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EB31C" w14:textId="77777777" w:rsidR="009E18B4" w:rsidRDefault="009E18B4" w:rsidP="009E18B4"/>
    <w:tbl>
      <w:tblPr>
        <w:tblStyle w:val="a4"/>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9E18B4" w14:paraId="7A1174E3" w14:textId="77777777" w:rsidTr="009E18B4">
        <w:tc>
          <w:tcPr>
            <w:tcW w:w="5245" w:type="dxa"/>
          </w:tcPr>
          <w:p w14:paraId="46D9EC93" w14:textId="77777777" w:rsidR="009E18B4" w:rsidRPr="009E18B4" w:rsidRDefault="009E18B4" w:rsidP="009E18B4">
            <w:pPr>
              <w:pStyle w:val="a3"/>
              <w:jc w:val="center"/>
              <w:rPr>
                <w:b/>
              </w:rPr>
            </w:pPr>
            <w:r w:rsidRPr="009E18B4">
              <w:rPr>
                <w:b/>
              </w:rPr>
              <w:t>Общество с ограниченной ответственностью</w:t>
            </w:r>
          </w:p>
          <w:p w14:paraId="31558E1B" w14:textId="77777777" w:rsidR="009E18B4" w:rsidRPr="009E18B4" w:rsidRDefault="009E18B4" w:rsidP="009E18B4">
            <w:pPr>
              <w:pStyle w:val="a3"/>
              <w:jc w:val="center"/>
              <w:rPr>
                <w:b/>
              </w:rPr>
            </w:pPr>
            <w:r w:rsidRPr="009E18B4">
              <w:rPr>
                <w:b/>
              </w:rPr>
              <w:t>«СДЭК Финанс»</w:t>
            </w:r>
          </w:p>
          <w:p w14:paraId="3A397F52" w14:textId="77777777" w:rsidR="009E18B4" w:rsidRPr="009E18B4" w:rsidRDefault="009E18B4" w:rsidP="009E18B4">
            <w:pPr>
              <w:pStyle w:val="a3"/>
              <w:jc w:val="center"/>
              <w:rPr>
                <w:b/>
              </w:rPr>
            </w:pPr>
            <w:r w:rsidRPr="009E18B4">
              <w:rPr>
                <w:b/>
              </w:rPr>
              <w:t>630099 Россия, Новосибирск, ул. Романова,</w:t>
            </w:r>
          </w:p>
          <w:p w14:paraId="4AD63AA4" w14:textId="77777777" w:rsidR="009E18B4" w:rsidRPr="009E18B4" w:rsidRDefault="009E18B4" w:rsidP="009E18B4">
            <w:pPr>
              <w:pStyle w:val="a3"/>
              <w:jc w:val="center"/>
              <w:rPr>
                <w:b/>
              </w:rPr>
            </w:pPr>
            <w:r w:rsidRPr="009E18B4">
              <w:rPr>
                <w:b/>
              </w:rPr>
              <w:t>дом 28, оф. 203, т. +7 (383) 209-01-31</w:t>
            </w:r>
          </w:p>
          <w:p w14:paraId="179474DB" w14:textId="77777777" w:rsidR="009E18B4" w:rsidRPr="009E18B4" w:rsidRDefault="009E18B4" w:rsidP="009E18B4">
            <w:pPr>
              <w:pStyle w:val="a3"/>
              <w:pBdr>
                <w:bottom w:val="single" w:sz="12" w:space="1" w:color="auto"/>
              </w:pBdr>
              <w:jc w:val="center"/>
              <w:rPr>
                <w:b/>
              </w:rPr>
            </w:pPr>
            <w:r w:rsidRPr="009E18B4">
              <w:rPr>
                <w:b/>
              </w:rPr>
              <w:t>ОГРН 1215400003433, ИНН 5406810975</w:t>
            </w:r>
          </w:p>
          <w:p w14:paraId="3553AFC7" w14:textId="77777777" w:rsidR="009E18B4" w:rsidRPr="009E18B4" w:rsidRDefault="009E18B4" w:rsidP="009E18B4">
            <w:pPr>
              <w:pStyle w:val="a3"/>
              <w:pBdr>
                <w:bottom w:val="single" w:sz="12" w:space="1" w:color="auto"/>
              </w:pBdr>
              <w:jc w:val="center"/>
              <w:rPr>
                <w:b/>
              </w:rPr>
            </w:pPr>
            <w:r w:rsidRPr="009E18B4">
              <w:rPr>
                <w:b/>
                <w:lang w:val="en-US"/>
              </w:rPr>
              <w:t>info</w:t>
            </w:r>
            <w:r w:rsidRPr="009E18B4">
              <w:rPr>
                <w:b/>
              </w:rPr>
              <w:t>@</w:t>
            </w:r>
            <w:r w:rsidRPr="009E18B4">
              <w:rPr>
                <w:b/>
                <w:lang w:val="en-US"/>
              </w:rPr>
              <w:t>cdekfin</w:t>
            </w:r>
            <w:r w:rsidRPr="009E18B4">
              <w:rPr>
                <w:b/>
              </w:rPr>
              <w:t>.</w:t>
            </w:r>
            <w:r w:rsidRPr="009E18B4">
              <w:rPr>
                <w:b/>
                <w:lang w:val="en-US"/>
              </w:rPr>
              <w:t>ru</w:t>
            </w:r>
          </w:p>
          <w:p w14:paraId="35B5503A" w14:textId="77777777" w:rsidR="00E5732F" w:rsidRDefault="009E18B4" w:rsidP="009E18B4">
            <w:pPr>
              <w:pStyle w:val="a3"/>
              <w:jc w:val="center"/>
              <w:rPr>
                <w:b/>
              </w:rPr>
            </w:pPr>
            <w:r w:rsidRPr="009E18B4">
              <w:rPr>
                <w:b/>
              </w:rPr>
              <w:t>р/с 40701810</w:t>
            </w:r>
            <w:r w:rsidR="00E5732F">
              <w:rPr>
                <w:b/>
              </w:rPr>
              <w:t>6000</w:t>
            </w:r>
            <w:r w:rsidRPr="009E18B4">
              <w:rPr>
                <w:b/>
              </w:rPr>
              <w:t>0000</w:t>
            </w:r>
            <w:r w:rsidR="00E5732F">
              <w:rPr>
                <w:b/>
              </w:rPr>
              <w:t>2525</w:t>
            </w:r>
            <w:r w:rsidRPr="009E18B4">
              <w:rPr>
                <w:b/>
              </w:rPr>
              <w:t xml:space="preserve"> </w:t>
            </w:r>
          </w:p>
          <w:p w14:paraId="668B444D" w14:textId="07D38AE1" w:rsidR="009E18B4" w:rsidRPr="009E18B4" w:rsidRDefault="009E18B4" w:rsidP="009E18B4">
            <w:pPr>
              <w:pStyle w:val="a3"/>
              <w:jc w:val="center"/>
              <w:rPr>
                <w:b/>
              </w:rPr>
            </w:pPr>
            <w:r w:rsidRPr="009E18B4">
              <w:rPr>
                <w:b/>
              </w:rPr>
              <w:t xml:space="preserve">в </w:t>
            </w:r>
            <w:r w:rsidR="00E5732F">
              <w:rPr>
                <w:b/>
              </w:rPr>
              <w:t>АО «Банк Русский Стандарт»</w:t>
            </w:r>
            <w:r w:rsidRPr="009E18B4">
              <w:rPr>
                <w:b/>
              </w:rPr>
              <w:t>,</w:t>
            </w:r>
          </w:p>
          <w:p w14:paraId="07C8241B" w14:textId="2B2E3F67" w:rsidR="009E18B4" w:rsidRDefault="009E18B4" w:rsidP="00E5732F">
            <w:pPr>
              <w:jc w:val="center"/>
            </w:pPr>
            <w:r w:rsidRPr="009E18B4">
              <w:rPr>
                <w:b/>
              </w:rPr>
              <w:t>к/с 30101810</w:t>
            </w:r>
            <w:r w:rsidR="00E5732F">
              <w:rPr>
                <w:b/>
              </w:rPr>
              <w:t>845250000151</w:t>
            </w:r>
            <w:r w:rsidR="00FD2F1E">
              <w:rPr>
                <w:b/>
              </w:rPr>
              <w:t xml:space="preserve">, </w:t>
            </w:r>
            <w:r w:rsidRPr="009E18B4">
              <w:rPr>
                <w:b/>
              </w:rPr>
              <w:t xml:space="preserve">БИК </w:t>
            </w:r>
            <w:r w:rsidR="00E5732F">
              <w:rPr>
                <w:b/>
              </w:rPr>
              <w:t>044525151</w:t>
            </w:r>
          </w:p>
        </w:tc>
        <w:tc>
          <w:tcPr>
            <w:tcW w:w="5103" w:type="dxa"/>
          </w:tcPr>
          <w:p w14:paraId="241DC307" w14:textId="77777777" w:rsidR="009E18B4" w:rsidRDefault="009E18B4" w:rsidP="009E18B4">
            <w:pPr>
              <w:jc w:val="right"/>
            </w:pPr>
            <w:r>
              <w:t>Утверждено приказом генерального директора</w:t>
            </w:r>
          </w:p>
          <w:p w14:paraId="24CFA542" w14:textId="462FB412" w:rsidR="009E18B4" w:rsidRDefault="008110A6" w:rsidP="007608D0">
            <w:pPr>
              <w:jc w:val="right"/>
            </w:pPr>
            <w:r>
              <w:t xml:space="preserve"> от 30.04.2021г.</w:t>
            </w:r>
          </w:p>
          <w:p w14:paraId="4D0393EA" w14:textId="77777777" w:rsidR="009E18B4" w:rsidRDefault="009E18B4" w:rsidP="009E18B4">
            <w:pPr>
              <w:jc w:val="right"/>
            </w:pPr>
          </w:p>
          <w:p w14:paraId="1D4E6807" w14:textId="77777777" w:rsidR="009E18B4" w:rsidRDefault="009E18B4" w:rsidP="009E18B4">
            <w:pPr>
              <w:jc w:val="right"/>
            </w:pPr>
            <w:r>
              <w:t>Дата начала действия документа:</w:t>
            </w:r>
          </w:p>
          <w:p w14:paraId="63F99D39" w14:textId="3C736856" w:rsidR="009E18B4" w:rsidRDefault="008110A6" w:rsidP="009E18B4">
            <w:pPr>
              <w:jc w:val="right"/>
            </w:pPr>
            <w:r>
              <w:t xml:space="preserve"> 01.05.2021г. </w:t>
            </w:r>
          </w:p>
        </w:tc>
      </w:tr>
    </w:tbl>
    <w:p w14:paraId="0ABE18DC" w14:textId="77777777" w:rsidR="009E18B4" w:rsidRDefault="009E18B4" w:rsidP="009E18B4">
      <w:pPr>
        <w:ind w:left="4678"/>
      </w:pPr>
    </w:p>
    <w:tbl>
      <w:tblPr>
        <w:tblStyle w:val="a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tblGrid>
      <w:tr w:rsidR="009E18B4" w14:paraId="6CB48427" w14:textId="77777777" w:rsidTr="007B0415">
        <w:tc>
          <w:tcPr>
            <w:tcW w:w="4962" w:type="dxa"/>
          </w:tcPr>
          <w:p w14:paraId="39CC7515" w14:textId="77777777" w:rsidR="009E18B4" w:rsidRDefault="009E18B4" w:rsidP="007B0415">
            <w:pPr>
              <w:pStyle w:val="a3"/>
              <w:jc w:val="center"/>
            </w:pPr>
          </w:p>
          <w:p w14:paraId="73B47334" w14:textId="77777777" w:rsidR="009E18B4" w:rsidRDefault="009E18B4" w:rsidP="007B0415">
            <w:pPr>
              <w:pStyle w:val="a3"/>
              <w:jc w:val="center"/>
            </w:pPr>
          </w:p>
        </w:tc>
      </w:tr>
    </w:tbl>
    <w:p w14:paraId="643ECC85" w14:textId="77777777" w:rsidR="00F767E0" w:rsidRPr="000547C6" w:rsidRDefault="009E18B4" w:rsidP="009E18B4">
      <w:pPr>
        <w:pStyle w:val="a3"/>
        <w:jc w:val="center"/>
        <w:rPr>
          <w:b/>
        </w:rPr>
      </w:pPr>
      <w:r w:rsidRPr="000547C6">
        <w:rPr>
          <w:b/>
        </w:rPr>
        <w:t>ДОГОВОР</w:t>
      </w:r>
    </w:p>
    <w:p w14:paraId="5838EA00" w14:textId="77777777" w:rsidR="009E18B4" w:rsidRPr="000547C6" w:rsidRDefault="009E18B4" w:rsidP="009E18B4">
      <w:pPr>
        <w:pStyle w:val="a3"/>
        <w:jc w:val="center"/>
        <w:rPr>
          <w:b/>
        </w:rPr>
      </w:pPr>
      <w:r w:rsidRPr="000547C6">
        <w:rPr>
          <w:b/>
        </w:rPr>
        <w:t>об информационно- технологическом взаимодействии и расчетах</w:t>
      </w:r>
    </w:p>
    <w:p w14:paraId="1A75DA1E" w14:textId="77777777" w:rsidR="009E18B4" w:rsidRPr="000547C6" w:rsidRDefault="009E18B4" w:rsidP="009E18B4">
      <w:pPr>
        <w:pStyle w:val="a3"/>
        <w:jc w:val="center"/>
        <w:rPr>
          <w:b/>
        </w:rPr>
      </w:pPr>
      <w:r w:rsidRPr="000547C6">
        <w:rPr>
          <w:b/>
        </w:rPr>
        <w:t>с использованием Системы быстрых платежей</w:t>
      </w:r>
    </w:p>
    <w:p w14:paraId="363D7BC1" w14:textId="77777777" w:rsidR="009E18B4" w:rsidRDefault="009E18B4" w:rsidP="009E18B4">
      <w:pPr>
        <w:pStyle w:val="a3"/>
        <w:jc w:val="center"/>
      </w:pPr>
    </w:p>
    <w:p w14:paraId="6FC16032" w14:textId="77777777" w:rsidR="009E18B4" w:rsidRDefault="009E18B4" w:rsidP="009E18B4">
      <w:pPr>
        <w:pStyle w:val="a3"/>
        <w:jc w:val="center"/>
      </w:pPr>
    </w:p>
    <w:p w14:paraId="68944A22" w14:textId="5CE8B47D" w:rsidR="007B0415" w:rsidRDefault="00897B14" w:rsidP="00897B14">
      <w:pPr>
        <w:pStyle w:val="a3"/>
        <w:jc w:val="both"/>
        <w:rPr>
          <w:rFonts w:ascii="Times New Roman" w:hAnsi="Times New Roman" w:cs="Times New Roman"/>
        </w:rPr>
      </w:pPr>
      <w:r w:rsidRPr="00B136E6">
        <w:rPr>
          <w:rFonts w:ascii="Times New Roman" w:hAnsi="Times New Roman" w:cs="Times New Roman"/>
        </w:rPr>
        <w:t>Настоящий договор (далее – «Договор») адресован</w:t>
      </w:r>
      <w:r w:rsidRPr="00897B14">
        <w:rPr>
          <w:rFonts w:ascii="Times New Roman" w:hAnsi="Times New Roman" w:cs="Times New Roman"/>
        </w:rPr>
        <w:t xml:space="preserve"> </w:t>
      </w:r>
      <w:r>
        <w:rPr>
          <w:rFonts w:ascii="Times New Roman" w:hAnsi="Times New Roman" w:cs="Times New Roman"/>
        </w:rPr>
        <w:t>лицам, указанным в ст. 14.1. Федерального закона «О национальной платежной системе» -</w:t>
      </w:r>
      <w:r w:rsidRPr="00B136E6">
        <w:rPr>
          <w:rFonts w:ascii="Times New Roman" w:hAnsi="Times New Roman" w:cs="Times New Roman"/>
        </w:rPr>
        <w:t xml:space="preserve"> юридическим лицам, индивидуальным предпринимателям и физическим лицам, использующим специальный налоговый режим «Налог на профессиональный доход», от лица общества с огр</w:t>
      </w:r>
      <w:r>
        <w:rPr>
          <w:rFonts w:ascii="Times New Roman" w:hAnsi="Times New Roman" w:cs="Times New Roman"/>
        </w:rPr>
        <w:t xml:space="preserve">аниченной ответственностью «СДЭК </w:t>
      </w:r>
      <w:r w:rsidR="00E5732F">
        <w:rPr>
          <w:rFonts w:ascii="Times New Roman" w:hAnsi="Times New Roman" w:cs="Times New Roman"/>
        </w:rPr>
        <w:t>Финанс</w:t>
      </w:r>
      <w:r w:rsidR="00E5732F" w:rsidRPr="00B136E6">
        <w:rPr>
          <w:rFonts w:ascii="Times New Roman" w:hAnsi="Times New Roman" w:cs="Times New Roman"/>
        </w:rPr>
        <w:t xml:space="preserve">» </w:t>
      </w:r>
      <w:r w:rsidR="00E5732F" w:rsidRPr="00E5732F">
        <w:rPr>
          <w:rFonts w:ascii="Times New Roman" w:hAnsi="Times New Roman" w:cs="Times New Roman"/>
        </w:rPr>
        <w:t>(</w:t>
      </w:r>
      <w:r w:rsidRPr="00E5732F">
        <w:rPr>
          <w:rFonts w:ascii="Times New Roman" w:hAnsi="Times New Roman" w:cs="Times New Roman"/>
        </w:rPr>
        <w:t>ОГРН 1215400003433, ИНН 5406810975</w:t>
      </w:r>
      <w:r w:rsidR="000547C6" w:rsidRPr="00E5732F">
        <w:rPr>
          <w:rFonts w:ascii="Times New Roman" w:hAnsi="Times New Roman" w:cs="Times New Roman"/>
        </w:rPr>
        <w:t>)</w:t>
      </w:r>
      <w:r w:rsidR="000547C6">
        <w:rPr>
          <w:rFonts w:ascii="Times New Roman" w:hAnsi="Times New Roman" w:cs="Times New Roman"/>
        </w:rPr>
        <w:t xml:space="preserve"> в</w:t>
      </w:r>
      <w:r w:rsidRPr="00B136E6">
        <w:rPr>
          <w:rFonts w:ascii="Times New Roman" w:hAnsi="Times New Roman" w:cs="Times New Roman"/>
        </w:rPr>
        <w:t xml:space="preserve"> соответствии с п. 2 ст. 437 ГК РФ. Договор считается заключенным и приобретает силу с момента совершения действий, предусмотренных Договором и означающих безоговорочное принятие всех условий Договора без каких-либо изъятий или ограничений, </w:t>
      </w:r>
      <w:r w:rsidR="000547C6">
        <w:rPr>
          <w:rFonts w:ascii="Times New Roman" w:hAnsi="Times New Roman" w:cs="Times New Roman"/>
        </w:rPr>
        <w:t xml:space="preserve">в порядке и </w:t>
      </w:r>
      <w:r w:rsidRPr="00B136E6">
        <w:rPr>
          <w:rFonts w:ascii="Times New Roman" w:hAnsi="Times New Roman" w:cs="Times New Roman"/>
        </w:rPr>
        <w:t>на условиях присоединения</w:t>
      </w:r>
      <w:r w:rsidR="000547C6">
        <w:rPr>
          <w:rFonts w:ascii="Times New Roman" w:hAnsi="Times New Roman" w:cs="Times New Roman"/>
        </w:rPr>
        <w:t xml:space="preserve"> в соответствие со ст. 428 ГК РФ. </w:t>
      </w:r>
    </w:p>
    <w:p w14:paraId="1BECF0D1" w14:textId="77777777" w:rsidR="000547C6" w:rsidRDefault="000547C6" w:rsidP="00897B14">
      <w:pPr>
        <w:pStyle w:val="a3"/>
        <w:jc w:val="both"/>
        <w:rPr>
          <w:rFonts w:ascii="Times New Roman" w:hAnsi="Times New Roman" w:cs="Times New Roman"/>
        </w:rPr>
      </w:pPr>
    </w:p>
    <w:p w14:paraId="6BDF3C11" w14:textId="77777777" w:rsidR="000547C6" w:rsidRPr="00B136E6" w:rsidRDefault="000547C6" w:rsidP="000547C6">
      <w:pPr>
        <w:pStyle w:val="a3"/>
        <w:jc w:val="both"/>
        <w:rPr>
          <w:rFonts w:ascii="Times New Roman" w:hAnsi="Times New Roman" w:cs="Times New Roman"/>
          <w:b/>
        </w:rPr>
      </w:pPr>
      <w:r w:rsidRPr="00B136E6">
        <w:rPr>
          <w:rFonts w:ascii="Times New Roman" w:hAnsi="Times New Roman" w:cs="Times New Roman"/>
          <w:b/>
        </w:rPr>
        <w:t xml:space="preserve">1. </w:t>
      </w:r>
      <w:r>
        <w:rPr>
          <w:rFonts w:ascii="Times New Roman" w:hAnsi="Times New Roman" w:cs="Times New Roman"/>
          <w:b/>
        </w:rPr>
        <w:tab/>
      </w:r>
      <w:r w:rsidRPr="00B136E6">
        <w:rPr>
          <w:rFonts w:ascii="Times New Roman" w:hAnsi="Times New Roman" w:cs="Times New Roman"/>
          <w:b/>
        </w:rPr>
        <w:t>Термины и определения</w:t>
      </w:r>
    </w:p>
    <w:p w14:paraId="6E105694" w14:textId="77777777" w:rsidR="000547C6" w:rsidRPr="00B136E6" w:rsidRDefault="000547C6" w:rsidP="000547C6">
      <w:pPr>
        <w:pStyle w:val="a3"/>
        <w:jc w:val="both"/>
        <w:rPr>
          <w:rFonts w:ascii="Times New Roman" w:hAnsi="Times New Roman" w:cs="Times New Roman"/>
        </w:rPr>
      </w:pPr>
    </w:p>
    <w:p w14:paraId="03D65618" w14:textId="77777777" w:rsidR="004E2611" w:rsidRDefault="00BC2D20" w:rsidP="009E18B4">
      <w:pPr>
        <w:pStyle w:val="a3"/>
        <w:jc w:val="both"/>
        <w:rPr>
          <w:rFonts w:ascii="Times New Roman" w:hAnsi="Times New Roman" w:cs="Times New Roman"/>
        </w:rPr>
      </w:pPr>
      <w:r>
        <w:rPr>
          <w:rFonts w:ascii="Times New Roman" w:hAnsi="Times New Roman" w:cs="Times New Roman"/>
          <w:b/>
        </w:rPr>
        <w:t>Платежный а</w:t>
      </w:r>
      <w:r w:rsidR="000547C6">
        <w:rPr>
          <w:rFonts w:ascii="Times New Roman" w:hAnsi="Times New Roman" w:cs="Times New Roman"/>
          <w:b/>
        </w:rPr>
        <w:t xml:space="preserve">грегатор </w:t>
      </w:r>
      <w:r w:rsidR="004E2611">
        <w:rPr>
          <w:rFonts w:ascii="Times New Roman" w:hAnsi="Times New Roman" w:cs="Times New Roman"/>
          <w:b/>
        </w:rPr>
        <w:t>–</w:t>
      </w:r>
      <w:r w:rsidR="004E2611" w:rsidRPr="004E2611">
        <w:rPr>
          <w:rFonts w:ascii="Times New Roman" w:hAnsi="Times New Roman" w:cs="Times New Roman"/>
          <w:b/>
        </w:rPr>
        <w:t xml:space="preserve"> </w:t>
      </w:r>
      <w:r w:rsidR="004E2611">
        <w:rPr>
          <w:rFonts w:ascii="Times New Roman" w:hAnsi="Times New Roman" w:cs="Times New Roman"/>
        </w:rPr>
        <w:t xml:space="preserve">общество с ограниченной ответственностью «СДЭК Финанс», действующее в порядке ст. 14.1. Федерального закона «О национальной платежной системе» в качестве банковского платежного агента – платежного агрегатора, оказывающее </w:t>
      </w:r>
      <w:r w:rsidR="002D313F">
        <w:rPr>
          <w:rFonts w:ascii="Times New Roman" w:hAnsi="Times New Roman" w:cs="Times New Roman"/>
        </w:rPr>
        <w:t>Организациям</w:t>
      </w:r>
      <w:r w:rsidR="004E2611">
        <w:rPr>
          <w:rFonts w:ascii="Times New Roman" w:hAnsi="Times New Roman" w:cs="Times New Roman"/>
        </w:rPr>
        <w:t xml:space="preserve"> услуги, предусмотренные данным законом и настоящим договором. </w:t>
      </w:r>
    </w:p>
    <w:p w14:paraId="50B1809A" w14:textId="77777777" w:rsidR="004E2611" w:rsidRDefault="002D313F" w:rsidP="009E18B4">
      <w:pPr>
        <w:pStyle w:val="a3"/>
        <w:jc w:val="both"/>
        <w:rPr>
          <w:rFonts w:ascii="Times New Roman" w:hAnsi="Times New Roman" w:cs="Times New Roman"/>
        </w:rPr>
      </w:pPr>
      <w:r>
        <w:rPr>
          <w:rFonts w:ascii="Times New Roman" w:hAnsi="Times New Roman" w:cs="Times New Roman"/>
          <w:b/>
        </w:rPr>
        <w:t>Организация</w:t>
      </w:r>
      <w:r w:rsidR="004E2611">
        <w:rPr>
          <w:rFonts w:ascii="Times New Roman" w:hAnsi="Times New Roman" w:cs="Times New Roman"/>
        </w:rPr>
        <w:t xml:space="preserve"> -</w:t>
      </w:r>
      <w:r w:rsidR="004E2611" w:rsidRPr="004E2611">
        <w:rPr>
          <w:rFonts w:ascii="Times New Roman" w:hAnsi="Times New Roman" w:cs="Times New Roman"/>
        </w:rPr>
        <w:t xml:space="preserve"> </w:t>
      </w:r>
      <w:r w:rsidR="004E2611">
        <w:rPr>
          <w:rFonts w:ascii="Times New Roman" w:hAnsi="Times New Roman" w:cs="Times New Roman"/>
        </w:rPr>
        <w:t>лица, указанные в ст. 14.1. Федерального закона «О национальной платежной системе» - юридические лица</w:t>
      </w:r>
      <w:r w:rsidR="004E2611" w:rsidRPr="00B136E6">
        <w:rPr>
          <w:rFonts w:ascii="Times New Roman" w:hAnsi="Times New Roman" w:cs="Times New Roman"/>
        </w:rPr>
        <w:t xml:space="preserve">, </w:t>
      </w:r>
      <w:r w:rsidR="004E2611">
        <w:rPr>
          <w:rFonts w:ascii="Times New Roman" w:hAnsi="Times New Roman" w:cs="Times New Roman"/>
        </w:rPr>
        <w:t>индивидуальные предприниматели и физические лица, использующие</w:t>
      </w:r>
      <w:r w:rsidR="004E2611" w:rsidRPr="00B136E6">
        <w:rPr>
          <w:rFonts w:ascii="Times New Roman" w:hAnsi="Times New Roman" w:cs="Times New Roman"/>
        </w:rPr>
        <w:t xml:space="preserve"> специальный налоговый режим «Н</w:t>
      </w:r>
      <w:r w:rsidR="004E2611">
        <w:rPr>
          <w:rFonts w:ascii="Times New Roman" w:hAnsi="Times New Roman" w:cs="Times New Roman"/>
        </w:rPr>
        <w:t>алог на профессиональный доход».</w:t>
      </w:r>
      <w:r w:rsidR="004E2611" w:rsidRPr="00B136E6">
        <w:rPr>
          <w:rFonts w:ascii="Times New Roman" w:hAnsi="Times New Roman" w:cs="Times New Roman"/>
        </w:rPr>
        <w:t xml:space="preserve"> </w:t>
      </w:r>
      <w:r w:rsidR="004E2611">
        <w:rPr>
          <w:rFonts w:ascii="Times New Roman" w:hAnsi="Times New Roman" w:cs="Times New Roman"/>
        </w:rPr>
        <w:t xml:space="preserve"> </w:t>
      </w:r>
    </w:p>
    <w:p w14:paraId="449F8264" w14:textId="77777777" w:rsidR="004E2611" w:rsidRDefault="004E2611" w:rsidP="009E18B4">
      <w:pPr>
        <w:pStyle w:val="a3"/>
        <w:jc w:val="both"/>
        <w:rPr>
          <w:rFonts w:ascii="Times New Roman" w:hAnsi="Times New Roman" w:cs="Times New Roman"/>
        </w:rPr>
      </w:pPr>
      <w:r w:rsidRPr="004E2611">
        <w:rPr>
          <w:rFonts w:ascii="Times New Roman" w:hAnsi="Times New Roman" w:cs="Times New Roman"/>
          <w:b/>
        </w:rPr>
        <w:t>Банк</w:t>
      </w:r>
      <w:r>
        <w:rPr>
          <w:rFonts w:ascii="Times New Roman" w:hAnsi="Times New Roman" w:cs="Times New Roman"/>
        </w:rPr>
        <w:t xml:space="preserve"> – Акционерное общество «Банк Русский Стандарт», 105187, г. Москва, ул. Ткацкая, дом 36, генеральная лицензия ЦБ РФ № 2289, выдана 19.11.</w:t>
      </w:r>
      <w:r w:rsidR="00A5024C">
        <w:rPr>
          <w:rFonts w:ascii="Times New Roman" w:hAnsi="Times New Roman" w:cs="Times New Roman"/>
        </w:rPr>
        <w:t>2014г.</w:t>
      </w:r>
    </w:p>
    <w:p w14:paraId="36A9E4A0" w14:textId="5F450C47" w:rsidR="004E2611" w:rsidRDefault="00D946D1" w:rsidP="009E18B4">
      <w:pPr>
        <w:pStyle w:val="a3"/>
        <w:jc w:val="both"/>
        <w:rPr>
          <w:rFonts w:ascii="Times New Roman" w:hAnsi="Times New Roman" w:cs="Times New Roman"/>
        </w:rPr>
      </w:pPr>
      <w:r w:rsidRPr="00D946D1">
        <w:rPr>
          <w:rFonts w:ascii="Times New Roman" w:hAnsi="Times New Roman" w:cs="Times New Roman"/>
          <w:b/>
        </w:rPr>
        <w:t>Плательщик</w:t>
      </w:r>
      <w:r>
        <w:rPr>
          <w:rFonts w:ascii="Times New Roman" w:hAnsi="Times New Roman" w:cs="Times New Roman"/>
        </w:rPr>
        <w:t xml:space="preserve"> – физическое лицо, осуществляющее перевод денежных средств с использованием Системы быстрых платежей в пользу Организации в связи с оплатой товаров, работ или услуг Организации. </w:t>
      </w:r>
    </w:p>
    <w:p w14:paraId="76F4FA99" w14:textId="77777777" w:rsidR="008717EC" w:rsidRPr="008717EC" w:rsidRDefault="008717EC" w:rsidP="009E18B4">
      <w:pPr>
        <w:pStyle w:val="a3"/>
        <w:jc w:val="both"/>
        <w:rPr>
          <w:rFonts w:ascii="Times New Roman" w:hAnsi="Times New Roman" w:cs="Times New Roman"/>
        </w:rPr>
      </w:pPr>
    </w:p>
    <w:p w14:paraId="2EB4904A" w14:textId="77777777" w:rsidR="004E2611" w:rsidRDefault="004E2611" w:rsidP="009E18B4">
      <w:pPr>
        <w:pStyle w:val="a3"/>
        <w:jc w:val="both"/>
        <w:rPr>
          <w:rFonts w:ascii="Times New Roman" w:hAnsi="Times New Roman" w:cs="Times New Roman"/>
          <w:b/>
        </w:rPr>
      </w:pPr>
    </w:p>
    <w:p w14:paraId="60102945" w14:textId="77777777" w:rsidR="004E2611" w:rsidRDefault="004E2611" w:rsidP="009E18B4">
      <w:pPr>
        <w:pStyle w:val="a3"/>
        <w:jc w:val="both"/>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b/>
        </w:rPr>
        <w:tab/>
        <w:t>Предмет договора</w:t>
      </w:r>
    </w:p>
    <w:p w14:paraId="670C135B" w14:textId="77777777" w:rsidR="004E2611" w:rsidRDefault="004E2611" w:rsidP="009E18B4">
      <w:pPr>
        <w:pStyle w:val="a3"/>
        <w:jc w:val="both"/>
        <w:rPr>
          <w:rFonts w:ascii="Times New Roman" w:hAnsi="Times New Roman" w:cs="Times New Roman"/>
          <w:b/>
        </w:rPr>
      </w:pPr>
    </w:p>
    <w:p w14:paraId="554F7B59" w14:textId="77777777" w:rsidR="004E2611" w:rsidRPr="002D313F" w:rsidRDefault="004E2611" w:rsidP="004E2611">
      <w:pPr>
        <w:pStyle w:val="a3"/>
        <w:jc w:val="both"/>
        <w:rPr>
          <w:rFonts w:ascii="Times New Roman" w:hAnsi="Times New Roman" w:cs="Times New Roman"/>
        </w:rPr>
      </w:pPr>
      <w:r w:rsidRPr="004E2611">
        <w:rPr>
          <w:rFonts w:ascii="Times New Roman" w:hAnsi="Times New Roman" w:cs="Times New Roman"/>
        </w:rPr>
        <w:t>2.1.</w:t>
      </w:r>
      <w:r>
        <w:rPr>
          <w:rFonts w:ascii="Times New Roman" w:hAnsi="Times New Roman" w:cs="Times New Roman"/>
        </w:rPr>
        <w:tab/>
      </w:r>
      <w:r w:rsidR="00BC2D20">
        <w:rPr>
          <w:rFonts w:ascii="Times New Roman" w:hAnsi="Times New Roman" w:cs="Times New Roman"/>
        </w:rPr>
        <w:t>По настоящему договору Платежный а</w:t>
      </w:r>
      <w:r w:rsidR="00A5024C">
        <w:rPr>
          <w:rFonts w:ascii="Times New Roman" w:hAnsi="Times New Roman" w:cs="Times New Roman"/>
        </w:rPr>
        <w:t>грегатор</w:t>
      </w:r>
      <w:r w:rsidRPr="00DC6A2F">
        <w:rPr>
          <w:rFonts w:ascii="Times New Roman" w:hAnsi="Times New Roman" w:cs="Times New Roman"/>
        </w:rPr>
        <w:t xml:space="preserve"> предоставляет </w:t>
      </w:r>
      <w:r w:rsidR="002D313F">
        <w:rPr>
          <w:rFonts w:ascii="Times New Roman" w:hAnsi="Times New Roman" w:cs="Times New Roman"/>
        </w:rPr>
        <w:t>Организациям технологию приема в их</w:t>
      </w:r>
      <w:r w:rsidRPr="00DC6A2F">
        <w:rPr>
          <w:rFonts w:ascii="Times New Roman" w:hAnsi="Times New Roman" w:cs="Times New Roman"/>
        </w:rPr>
        <w:t xml:space="preserve"> пользу платежей с использованием банковских к</w:t>
      </w:r>
      <w:r w:rsidR="00A5024C">
        <w:rPr>
          <w:rFonts w:ascii="Times New Roman" w:hAnsi="Times New Roman" w:cs="Times New Roman"/>
        </w:rPr>
        <w:t>арт/счетов Плательщиков посредством Системы быстрых платежей, а также оказывает услуг</w:t>
      </w:r>
      <w:r w:rsidR="002D313F">
        <w:rPr>
          <w:rFonts w:ascii="Times New Roman" w:hAnsi="Times New Roman" w:cs="Times New Roman"/>
        </w:rPr>
        <w:t>и по сбору, обработке и передаче</w:t>
      </w:r>
      <w:r w:rsidR="00A5024C">
        <w:rPr>
          <w:rFonts w:ascii="Times New Roman" w:hAnsi="Times New Roman" w:cs="Times New Roman"/>
        </w:rPr>
        <w:t xml:space="preserve"> информации о переводе</w:t>
      </w:r>
      <w:r w:rsidR="002D313F">
        <w:rPr>
          <w:rFonts w:ascii="Times New Roman" w:hAnsi="Times New Roman" w:cs="Times New Roman"/>
        </w:rPr>
        <w:t xml:space="preserve"> физических лиц в пользу Организации, в том числе о возврате перевода. Переводы по настоящему договору осуществляются при условии участия кредитных организаций, в которых у Плательщиков открыты банковские/карточные счета, в Системе быстрых платежей в формате с2</w:t>
      </w:r>
      <w:r w:rsidR="002D313F">
        <w:rPr>
          <w:rFonts w:ascii="Times New Roman" w:hAnsi="Times New Roman" w:cs="Times New Roman"/>
          <w:lang w:val="en-US"/>
        </w:rPr>
        <w:t>b</w:t>
      </w:r>
      <w:r w:rsidR="002D313F" w:rsidRPr="002D313F">
        <w:rPr>
          <w:rFonts w:ascii="Times New Roman" w:hAnsi="Times New Roman" w:cs="Times New Roman"/>
        </w:rPr>
        <w:t xml:space="preserve"> (</w:t>
      </w:r>
      <w:r w:rsidR="002D313F">
        <w:rPr>
          <w:rFonts w:ascii="Times New Roman" w:hAnsi="Times New Roman" w:cs="Times New Roman"/>
        </w:rPr>
        <w:t>си ту би, - перевод от физического лица юридическому лицу</w:t>
      </w:r>
      <w:r w:rsidR="002D313F" w:rsidRPr="002D313F">
        <w:rPr>
          <w:rFonts w:ascii="Times New Roman" w:hAnsi="Times New Roman" w:cs="Times New Roman"/>
        </w:rPr>
        <w:t>)</w:t>
      </w:r>
      <w:r w:rsidR="002D313F">
        <w:rPr>
          <w:rFonts w:ascii="Times New Roman" w:hAnsi="Times New Roman" w:cs="Times New Roman"/>
        </w:rPr>
        <w:t xml:space="preserve">. </w:t>
      </w:r>
    </w:p>
    <w:p w14:paraId="653BF7BF" w14:textId="77777777" w:rsidR="002D313F" w:rsidRDefault="002D313F" w:rsidP="009E18B4">
      <w:pPr>
        <w:pStyle w:val="a3"/>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Неотъемлемой частью настоящего договора являются Условия осуществления переводов денежных средств с участием платежного агрегатора в пользу организаций при расчетах с использованием системы быстрых платежей, приведенные в приложении </w:t>
      </w:r>
      <w:r w:rsidR="007B0415" w:rsidRPr="007608D0">
        <w:rPr>
          <w:rFonts w:ascii="Times New Roman" w:hAnsi="Times New Roman" w:cs="Times New Roman"/>
        </w:rPr>
        <w:t>1</w:t>
      </w:r>
      <w:r>
        <w:rPr>
          <w:rFonts w:ascii="Times New Roman" w:hAnsi="Times New Roman" w:cs="Times New Roman"/>
        </w:rPr>
        <w:t xml:space="preserve"> настоящего договора (далее - Условия). Присоединение Организации к договору означает принятие и присоединение Организации к Условиям. </w:t>
      </w:r>
    </w:p>
    <w:p w14:paraId="489C423D" w14:textId="77777777" w:rsidR="00BC2D20" w:rsidRDefault="00BC2D20" w:rsidP="009E18B4">
      <w:pPr>
        <w:pStyle w:val="a3"/>
        <w:jc w:val="both"/>
        <w:rPr>
          <w:rFonts w:ascii="Times New Roman" w:hAnsi="Times New Roman" w:cs="Times New Roman"/>
        </w:rPr>
      </w:pPr>
    </w:p>
    <w:p w14:paraId="2C9B9A0E" w14:textId="77777777" w:rsidR="002D313F" w:rsidRPr="002D313F" w:rsidRDefault="002D313F" w:rsidP="009E18B4">
      <w:pPr>
        <w:pStyle w:val="a3"/>
        <w:jc w:val="both"/>
        <w:rPr>
          <w:rFonts w:ascii="Times New Roman" w:hAnsi="Times New Roman" w:cs="Times New Roman"/>
          <w:b/>
        </w:rPr>
      </w:pPr>
      <w:r w:rsidRPr="002D313F">
        <w:rPr>
          <w:rFonts w:ascii="Times New Roman" w:hAnsi="Times New Roman" w:cs="Times New Roman"/>
          <w:b/>
        </w:rPr>
        <w:lastRenderedPageBreak/>
        <w:t xml:space="preserve">3. </w:t>
      </w:r>
      <w:r w:rsidRPr="002D313F">
        <w:rPr>
          <w:rFonts w:ascii="Times New Roman" w:hAnsi="Times New Roman" w:cs="Times New Roman"/>
          <w:b/>
        </w:rPr>
        <w:tab/>
        <w:t>Порядок заключения</w:t>
      </w:r>
      <w:r w:rsidR="00346C4A">
        <w:rPr>
          <w:rFonts w:ascii="Times New Roman" w:hAnsi="Times New Roman" w:cs="Times New Roman"/>
          <w:b/>
        </w:rPr>
        <w:t>, изменения и расторжения</w:t>
      </w:r>
      <w:r w:rsidRPr="002D313F">
        <w:rPr>
          <w:rFonts w:ascii="Times New Roman" w:hAnsi="Times New Roman" w:cs="Times New Roman"/>
          <w:b/>
        </w:rPr>
        <w:t xml:space="preserve"> договора</w:t>
      </w:r>
    </w:p>
    <w:p w14:paraId="6871C65A" w14:textId="77777777" w:rsidR="002D313F" w:rsidRDefault="002D313F" w:rsidP="009E18B4">
      <w:pPr>
        <w:pStyle w:val="a3"/>
        <w:jc w:val="both"/>
        <w:rPr>
          <w:rFonts w:ascii="Times New Roman" w:hAnsi="Times New Roman" w:cs="Times New Roman"/>
        </w:rPr>
      </w:pPr>
    </w:p>
    <w:p w14:paraId="6FD35E88" w14:textId="77777777" w:rsidR="002D313F" w:rsidRDefault="003E5D70" w:rsidP="009E18B4">
      <w:pPr>
        <w:pStyle w:val="a3"/>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Организация до заключения настоящего договора обязана ознакомиться со всеми е</w:t>
      </w:r>
      <w:r w:rsidR="00BC2D20">
        <w:rPr>
          <w:rFonts w:ascii="Times New Roman" w:hAnsi="Times New Roman" w:cs="Times New Roman"/>
        </w:rPr>
        <w:t>го условиями на интернет-сайте Платежного а</w:t>
      </w:r>
      <w:r>
        <w:rPr>
          <w:rFonts w:ascii="Times New Roman" w:hAnsi="Times New Roman" w:cs="Times New Roman"/>
        </w:rPr>
        <w:t xml:space="preserve">грегатора в сети интернет по адресу: </w:t>
      </w:r>
      <w:hyperlink r:id="rId7" w:history="1">
        <w:r w:rsidRPr="00A63B9A">
          <w:rPr>
            <w:rStyle w:val="a5"/>
            <w:rFonts w:ascii="Times New Roman" w:hAnsi="Times New Roman" w:cs="Times New Roman"/>
            <w:lang w:val="en-US"/>
          </w:rPr>
          <w:t>www</w:t>
        </w:r>
        <w:r w:rsidRPr="00A63B9A">
          <w:rPr>
            <w:rStyle w:val="a5"/>
            <w:rFonts w:ascii="Times New Roman" w:hAnsi="Times New Roman" w:cs="Times New Roman"/>
          </w:rPr>
          <w:t>.</w:t>
        </w:r>
        <w:r w:rsidRPr="00A63B9A">
          <w:rPr>
            <w:rStyle w:val="a5"/>
            <w:rFonts w:ascii="Times New Roman" w:hAnsi="Times New Roman" w:cs="Times New Roman"/>
            <w:lang w:val="en-US"/>
          </w:rPr>
          <w:t>cdekfin</w:t>
        </w:r>
        <w:r w:rsidRPr="00A63B9A">
          <w:rPr>
            <w:rStyle w:val="a5"/>
            <w:rFonts w:ascii="Times New Roman" w:hAnsi="Times New Roman" w:cs="Times New Roman"/>
          </w:rPr>
          <w:t>.</w:t>
        </w:r>
        <w:r w:rsidRPr="00A63B9A">
          <w:rPr>
            <w:rStyle w:val="a5"/>
            <w:rFonts w:ascii="Times New Roman" w:hAnsi="Times New Roman" w:cs="Times New Roman"/>
            <w:lang w:val="en-US"/>
          </w:rPr>
          <w:t>ru</w:t>
        </w:r>
      </w:hyperlink>
      <w:r>
        <w:rPr>
          <w:rFonts w:ascii="Times New Roman" w:hAnsi="Times New Roman" w:cs="Times New Roman"/>
        </w:rPr>
        <w:t>,</w:t>
      </w:r>
      <w:r w:rsidRPr="003E5D70">
        <w:rPr>
          <w:rFonts w:ascii="Times New Roman" w:hAnsi="Times New Roman" w:cs="Times New Roman"/>
        </w:rPr>
        <w:t xml:space="preserve"> </w:t>
      </w:r>
      <w:r>
        <w:rPr>
          <w:rFonts w:ascii="Times New Roman" w:hAnsi="Times New Roman" w:cs="Times New Roman"/>
        </w:rPr>
        <w:t xml:space="preserve">договор может быть заключен только при принятии его условий в целом, без каких – либо изъятий. </w:t>
      </w:r>
    </w:p>
    <w:p w14:paraId="1ADE8091" w14:textId="77777777" w:rsidR="003E5D70" w:rsidRDefault="003E5D70" w:rsidP="009E18B4">
      <w:pPr>
        <w:pStyle w:val="a3"/>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Заключение настоящего договора осуществляется в следующем порядке: </w:t>
      </w:r>
    </w:p>
    <w:p w14:paraId="64F70993" w14:textId="2F120AAF" w:rsidR="003E5D70" w:rsidRDefault="003E5D70" w:rsidP="009E18B4">
      <w:pPr>
        <w:pStyle w:val="a3"/>
        <w:jc w:val="both"/>
        <w:rPr>
          <w:rFonts w:ascii="Times New Roman" w:hAnsi="Times New Roman" w:cs="Times New Roman"/>
        </w:rPr>
      </w:pPr>
      <w:r>
        <w:rPr>
          <w:rFonts w:ascii="Times New Roman" w:hAnsi="Times New Roman" w:cs="Times New Roman"/>
        </w:rPr>
        <w:t>3.2.1.</w:t>
      </w:r>
      <w:r>
        <w:rPr>
          <w:rFonts w:ascii="Times New Roman" w:hAnsi="Times New Roman" w:cs="Times New Roman"/>
        </w:rPr>
        <w:tab/>
        <w:t xml:space="preserve">Организация </w:t>
      </w:r>
      <w:r w:rsidR="0078075B">
        <w:rPr>
          <w:rFonts w:ascii="Times New Roman" w:hAnsi="Times New Roman" w:cs="Times New Roman"/>
        </w:rPr>
        <w:t>заполняет и подписывает Заявление по форме приложения № 2 или № 3 к настоящему договору</w:t>
      </w:r>
      <w:r w:rsidR="00CA4EEE">
        <w:rPr>
          <w:rFonts w:ascii="Times New Roman" w:hAnsi="Times New Roman" w:cs="Times New Roman"/>
        </w:rPr>
        <w:t xml:space="preserve">, </w:t>
      </w:r>
      <w:r w:rsidR="0078075B">
        <w:rPr>
          <w:rFonts w:ascii="Times New Roman" w:hAnsi="Times New Roman" w:cs="Times New Roman"/>
        </w:rPr>
        <w:t xml:space="preserve">а </w:t>
      </w:r>
      <w:r w:rsidR="00FD2F1E">
        <w:rPr>
          <w:rFonts w:ascii="Times New Roman" w:hAnsi="Times New Roman" w:cs="Times New Roman"/>
        </w:rPr>
        <w:t>также форму</w:t>
      </w:r>
      <w:r w:rsidR="0078075B">
        <w:rPr>
          <w:rFonts w:ascii="Times New Roman" w:hAnsi="Times New Roman" w:cs="Times New Roman"/>
        </w:rPr>
        <w:t xml:space="preserve"> Тарифов, заполненную Платежным агрегатором и направленную Организации для подписания</w:t>
      </w:r>
      <w:r w:rsidR="00CA4EEE">
        <w:rPr>
          <w:rFonts w:ascii="Times New Roman" w:hAnsi="Times New Roman" w:cs="Times New Roman"/>
        </w:rPr>
        <w:t>. Лицо, имеющее право без доверенности действовать от имени Организации или представитель по доверенности осуществляет подписание Заявления и всех приложений к нему, а также прилагаем</w:t>
      </w:r>
      <w:r w:rsidR="00BC2D20">
        <w:rPr>
          <w:rFonts w:ascii="Times New Roman" w:hAnsi="Times New Roman" w:cs="Times New Roman"/>
        </w:rPr>
        <w:t>ых документов, и направляет их Платежному а</w:t>
      </w:r>
      <w:r w:rsidR="00CA4EEE">
        <w:rPr>
          <w:rFonts w:ascii="Times New Roman" w:hAnsi="Times New Roman" w:cs="Times New Roman"/>
        </w:rPr>
        <w:t xml:space="preserve">грегатору посредством сервиса электронного документоооборота Диадок, или в </w:t>
      </w:r>
      <w:r w:rsidR="00CA4EEE">
        <w:rPr>
          <w:rFonts w:ascii="Times New Roman" w:hAnsi="Times New Roman" w:cs="Times New Roman"/>
          <w:lang w:val="en-US"/>
        </w:rPr>
        <w:t>PDF</w:t>
      </w:r>
      <w:r w:rsidR="00CA4EEE" w:rsidRPr="00CA4EEE">
        <w:rPr>
          <w:rFonts w:ascii="Times New Roman" w:hAnsi="Times New Roman" w:cs="Times New Roman"/>
        </w:rPr>
        <w:t>-</w:t>
      </w:r>
      <w:r w:rsidR="00CA4EEE">
        <w:rPr>
          <w:rFonts w:ascii="Times New Roman" w:hAnsi="Times New Roman" w:cs="Times New Roman"/>
        </w:rPr>
        <w:t xml:space="preserve">копиях на адрес электронной почты </w:t>
      </w:r>
      <w:hyperlink r:id="rId8" w:history="1">
        <w:r w:rsidR="00CA4EEE" w:rsidRPr="00A63B9A">
          <w:rPr>
            <w:rStyle w:val="a5"/>
            <w:rFonts w:ascii="Times New Roman" w:hAnsi="Times New Roman" w:cs="Times New Roman"/>
            <w:lang w:val="en-US"/>
          </w:rPr>
          <w:t>client</w:t>
        </w:r>
        <w:r w:rsidR="00CA4EEE" w:rsidRPr="00CA4EEE">
          <w:rPr>
            <w:rStyle w:val="a5"/>
            <w:rFonts w:ascii="Times New Roman" w:hAnsi="Times New Roman" w:cs="Times New Roman"/>
          </w:rPr>
          <w:t>@</w:t>
        </w:r>
        <w:r w:rsidR="00CA4EEE" w:rsidRPr="00A63B9A">
          <w:rPr>
            <w:rStyle w:val="a5"/>
            <w:rFonts w:ascii="Times New Roman" w:hAnsi="Times New Roman" w:cs="Times New Roman"/>
            <w:lang w:val="en-US"/>
          </w:rPr>
          <w:t>cdekfin</w:t>
        </w:r>
        <w:r w:rsidR="00CA4EEE" w:rsidRPr="00CA4EEE">
          <w:rPr>
            <w:rStyle w:val="a5"/>
            <w:rFonts w:ascii="Times New Roman" w:hAnsi="Times New Roman" w:cs="Times New Roman"/>
          </w:rPr>
          <w:t>.</w:t>
        </w:r>
        <w:r w:rsidR="00CA4EEE" w:rsidRPr="00A63B9A">
          <w:rPr>
            <w:rStyle w:val="a5"/>
            <w:rFonts w:ascii="Times New Roman" w:hAnsi="Times New Roman" w:cs="Times New Roman"/>
            <w:lang w:val="en-US"/>
          </w:rPr>
          <w:t>ru</w:t>
        </w:r>
      </w:hyperlink>
      <w:r w:rsidR="00CA4EEE" w:rsidRPr="00CA4EEE">
        <w:rPr>
          <w:rFonts w:ascii="Times New Roman" w:hAnsi="Times New Roman" w:cs="Times New Roman"/>
        </w:rPr>
        <w:t xml:space="preserve"> </w:t>
      </w:r>
      <w:r w:rsidR="00CA4EEE">
        <w:rPr>
          <w:rFonts w:ascii="Times New Roman" w:hAnsi="Times New Roman" w:cs="Times New Roman"/>
        </w:rPr>
        <w:t xml:space="preserve">Банк или </w:t>
      </w:r>
      <w:r w:rsidR="00BC2D20">
        <w:rPr>
          <w:rFonts w:ascii="Times New Roman" w:hAnsi="Times New Roman" w:cs="Times New Roman"/>
        </w:rPr>
        <w:t>Платежный а</w:t>
      </w:r>
      <w:r w:rsidR="007A4008">
        <w:rPr>
          <w:rFonts w:ascii="Times New Roman" w:hAnsi="Times New Roman" w:cs="Times New Roman"/>
        </w:rPr>
        <w:t xml:space="preserve">грегатор вправе в любое время действия настоящего договора или до его заключения запросить иные документы от Организации, а Организация обязана предоставить такие документы в течение 5 рабочих дней от даты получения запроса. </w:t>
      </w:r>
    </w:p>
    <w:p w14:paraId="74373081" w14:textId="77777777" w:rsidR="0078075B" w:rsidRDefault="0078075B" w:rsidP="009E18B4">
      <w:pPr>
        <w:pStyle w:val="a3"/>
        <w:jc w:val="both"/>
        <w:rPr>
          <w:rFonts w:ascii="Times New Roman" w:hAnsi="Times New Roman" w:cs="Times New Roman"/>
        </w:rPr>
      </w:pPr>
      <w:r>
        <w:rPr>
          <w:rFonts w:ascii="Times New Roman" w:hAnsi="Times New Roman" w:cs="Times New Roman"/>
        </w:rPr>
        <w:t>Сведения о прилагаемых к Заявлению документах Организации предоставляет ей Платежный агрегатор.</w:t>
      </w:r>
    </w:p>
    <w:p w14:paraId="044CB87B" w14:textId="77777777" w:rsidR="00CA4EEE" w:rsidRDefault="00CA4EEE" w:rsidP="009E18B4">
      <w:pPr>
        <w:pStyle w:val="a3"/>
        <w:jc w:val="both"/>
        <w:rPr>
          <w:rFonts w:ascii="Times New Roman" w:hAnsi="Times New Roman" w:cs="Times New Roman"/>
        </w:rPr>
      </w:pPr>
      <w:r w:rsidRPr="007A4008">
        <w:rPr>
          <w:rFonts w:ascii="Times New Roman" w:hAnsi="Times New Roman" w:cs="Times New Roman"/>
        </w:rPr>
        <w:t>3</w:t>
      </w:r>
      <w:r w:rsidR="00346C4A">
        <w:rPr>
          <w:rFonts w:ascii="Times New Roman" w:hAnsi="Times New Roman" w:cs="Times New Roman"/>
        </w:rPr>
        <w:t>.2.2.</w:t>
      </w:r>
      <w:r w:rsidR="00346C4A">
        <w:rPr>
          <w:rFonts w:ascii="Times New Roman" w:hAnsi="Times New Roman" w:cs="Times New Roman"/>
        </w:rPr>
        <w:tab/>
      </w:r>
      <w:r w:rsidR="00BC2D20">
        <w:rPr>
          <w:rFonts w:ascii="Times New Roman" w:hAnsi="Times New Roman" w:cs="Times New Roman"/>
        </w:rPr>
        <w:t>Банк осуществляет проверку предоставленных Платежным агрегатором документов Организации в течение 5 рабочих дней и принимает решение о регистрации Организации в информационной системе Банка. В этом случае Платежный агрег</w:t>
      </w:r>
      <w:r w:rsidR="00346C4A">
        <w:rPr>
          <w:rFonts w:ascii="Times New Roman" w:hAnsi="Times New Roman" w:cs="Times New Roman"/>
        </w:rPr>
        <w:t>а</w:t>
      </w:r>
      <w:r w:rsidR="00BC2D20">
        <w:rPr>
          <w:rFonts w:ascii="Times New Roman" w:hAnsi="Times New Roman" w:cs="Times New Roman"/>
        </w:rPr>
        <w:t>тор направляет Организации</w:t>
      </w:r>
      <w:r w:rsidR="00346C4A">
        <w:rPr>
          <w:rFonts w:ascii="Times New Roman" w:hAnsi="Times New Roman" w:cs="Times New Roman"/>
        </w:rPr>
        <w:t xml:space="preserve"> уведомление о регистрации и заключении настоящего Договора тем же способом, каким были получены документы Организации. </w:t>
      </w:r>
    </w:p>
    <w:p w14:paraId="0E4E04A7" w14:textId="77777777" w:rsidR="00346C4A" w:rsidRDefault="00346C4A" w:rsidP="009E18B4">
      <w:pPr>
        <w:pStyle w:val="a3"/>
        <w:jc w:val="both"/>
        <w:rPr>
          <w:rFonts w:ascii="Times New Roman" w:hAnsi="Times New Roman" w:cs="Times New Roman"/>
        </w:rPr>
      </w:pPr>
      <w:r>
        <w:rPr>
          <w:rFonts w:ascii="Times New Roman" w:hAnsi="Times New Roman" w:cs="Times New Roman"/>
        </w:rPr>
        <w:t xml:space="preserve">Датой заключения настоящего договора является дата регистрации Организации в информационной системе Банка, дата проставляется в соответствующем уведомлении. </w:t>
      </w:r>
    </w:p>
    <w:p w14:paraId="62153676" w14:textId="77777777" w:rsidR="00346C4A" w:rsidRDefault="00346C4A" w:rsidP="009E18B4">
      <w:pPr>
        <w:pStyle w:val="a3"/>
        <w:jc w:val="both"/>
        <w:rPr>
          <w:rFonts w:ascii="Times New Roman" w:hAnsi="Times New Roman" w:cs="Times New Roman"/>
        </w:rPr>
      </w:pPr>
      <w:r>
        <w:rPr>
          <w:rFonts w:ascii="Times New Roman" w:hAnsi="Times New Roman" w:cs="Times New Roman"/>
        </w:rPr>
        <w:t xml:space="preserve">Платежный агрегатор также направляет Организации документы, предусмотренные Условиями, необходимые для проведения расчетов и осуществляет действия по информационно-технологическому сопряжению с Организацией. </w:t>
      </w:r>
    </w:p>
    <w:p w14:paraId="62D724C2" w14:textId="7E007F77" w:rsidR="00346C4A" w:rsidRDefault="00346C4A" w:rsidP="009E18B4">
      <w:pPr>
        <w:pStyle w:val="a3"/>
        <w:jc w:val="both"/>
        <w:rPr>
          <w:rFonts w:ascii="Times New Roman" w:hAnsi="Times New Roman" w:cs="Times New Roman"/>
        </w:rPr>
      </w:pPr>
      <w:r>
        <w:rPr>
          <w:rFonts w:ascii="Times New Roman" w:hAnsi="Times New Roman" w:cs="Times New Roman"/>
        </w:rPr>
        <w:t>3.2.3.</w:t>
      </w:r>
      <w:r>
        <w:rPr>
          <w:rFonts w:ascii="Times New Roman" w:hAnsi="Times New Roman" w:cs="Times New Roman"/>
        </w:rPr>
        <w:tab/>
        <w:t>Банк вправе отказать в приеме на обслуживание Организации и</w:t>
      </w:r>
      <w:r w:rsidR="003B05FB">
        <w:rPr>
          <w:rFonts w:ascii="Times New Roman" w:hAnsi="Times New Roman" w:cs="Times New Roman"/>
        </w:rPr>
        <w:t xml:space="preserve"> в </w:t>
      </w:r>
      <w:r>
        <w:rPr>
          <w:rFonts w:ascii="Times New Roman" w:hAnsi="Times New Roman" w:cs="Times New Roman"/>
        </w:rPr>
        <w:t>её регистрации в информационной системе Банка без объяснения причин. В этом случае Договор не считается заключенным, полученные от Организации документы не возвращаются, а Платежный агр</w:t>
      </w:r>
      <w:r w:rsidR="00FD2F1E">
        <w:rPr>
          <w:rFonts w:ascii="Times New Roman" w:hAnsi="Times New Roman" w:cs="Times New Roman"/>
        </w:rPr>
        <w:t>егатор уведомляет Организацию об</w:t>
      </w:r>
      <w:r>
        <w:rPr>
          <w:rFonts w:ascii="Times New Roman" w:hAnsi="Times New Roman" w:cs="Times New Roman"/>
        </w:rPr>
        <w:t xml:space="preserve"> отказе в заключении Договора. </w:t>
      </w:r>
    </w:p>
    <w:p w14:paraId="72AA02C9" w14:textId="77777777" w:rsidR="00BC2D20" w:rsidRPr="00DC6A2F" w:rsidRDefault="00346C4A" w:rsidP="00346C4A">
      <w:pPr>
        <w:pStyle w:val="a3"/>
        <w:jc w:val="both"/>
        <w:rPr>
          <w:rFonts w:ascii="Times New Roman" w:hAnsi="Times New Roman" w:cs="Times New Roman"/>
        </w:rPr>
      </w:pPr>
      <w:r>
        <w:rPr>
          <w:rFonts w:ascii="Times New Roman" w:hAnsi="Times New Roman" w:cs="Times New Roman"/>
        </w:rPr>
        <w:t>3.2.4.</w:t>
      </w:r>
      <w:r>
        <w:rPr>
          <w:rFonts w:ascii="Times New Roman" w:hAnsi="Times New Roman" w:cs="Times New Roman"/>
        </w:rPr>
        <w:tab/>
      </w:r>
      <w:r w:rsidR="00BC2D20" w:rsidRPr="00DC6A2F">
        <w:rPr>
          <w:rFonts w:ascii="Times New Roman" w:hAnsi="Times New Roman" w:cs="Times New Roman"/>
        </w:rPr>
        <w:t>Каждая из Сторон самостоятельно и за свой счет обеспечивает безопасность своих программно-аппаратных комплексов и информационных систем, задействованных при информационно – технологическом взаимодействии по Договору, и самостоятельно несет риски, связанные с неправомерным доступом третьих лиц к таким программно-аппаратным комплексам и информационным системам.</w:t>
      </w:r>
    </w:p>
    <w:p w14:paraId="7F39D0D4" w14:textId="77777777" w:rsidR="00BC2D20" w:rsidRDefault="00346C4A" w:rsidP="009E18B4">
      <w:pPr>
        <w:pStyle w:val="a3"/>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3B05FB">
        <w:rPr>
          <w:rFonts w:ascii="Times New Roman" w:hAnsi="Times New Roman" w:cs="Times New Roman"/>
        </w:rPr>
        <w:t xml:space="preserve">Настоящий договор может быть измене в любое время по требованию Банка, а также самостоятельно Платежным агрегатором, в том числе в части вознаграждений и комиссий Банк и/или Платежного агрегатора. Изменения, внесенные в договор, вступают в силу в срок, указанный в новой редакции настоящего договора, при этом новая редакция должна быть опубликована на сайте Платежного агрегатора не менее, чем за 15 календарных дней до даты вступления в силу изменений (новой редакции договора). </w:t>
      </w:r>
    </w:p>
    <w:p w14:paraId="680D3FF0" w14:textId="77777777" w:rsidR="003B05FB" w:rsidRDefault="003B05FB" w:rsidP="009E18B4">
      <w:pPr>
        <w:pStyle w:val="a3"/>
        <w:jc w:val="both"/>
        <w:rPr>
          <w:rFonts w:ascii="Times New Roman" w:hAnsi="Times New Roman" w:cs="Times New Roman"/>
        </w:rPr>
      </w:pPr>
      <w:r>
        <w:rPr>
          <w:rFonts w:ascii="Times New Roman" w:hAnsi="Times New Roman" w:cs="Times New Roman"/>
        </w:rPr>
        <w:t xml:space="preserve">Платежный агрегатор вправе уведомить Организацию о внесении изменений в настоящий договор, однако Организация обязана самостоятельно осуществлять ознакомление как с самим фактом внесения изменений в настоящий договор, так и с вносимыми изменениями, посредством проверки интернет-сайта Платежного агрегатора. </w:t>
      </w:r>
    </w:p>
    <w:p w14:paraId="5F5ABBD1" w14:textId="77777777" w:rsidR="000C6203" w:rsidRDefault="000C6203" w:rsidP="009E18B4">
      <w:pPr>
        <w:pStyle w:val="a3"/>
        <w:jc w:val="both"/>
        <w:rPr>
          <w:rFonts w:ascii="Times New Roman" w:hAnsi="Times New Roman" w:cs="Times New Roman"/>
        </w:rPr>
      </w:pPr>
      <w:r>
        <w:rPr>
          <w:rFonts w:ascii="Times New Roman" w:hAnsi="Times New Roman" w:cs="Times New Roman"/>
        </w:rPr>
        <w:t xml:space="preserve">В любое время, в том числе в случае несогласия Организации с измененными условиями </w:t>
      </w:r>
      <w:r w:rsidR="0017126A">
        <w:rPr>
          <w:rFonts w:ascii="Times New Roman" w:hAnsi="Times New Roman" w:cs="Times New Roman"/>
        </w:rPr>
        <w:t>договора, О</w:t>
      </w:r>
      <w:r>
        <w:rPr>
          <w:rFonts w:ascii="Times New Roman" w:hAnsi="Times New Roman" w:cs="Times New Roman"/>
        </w:rPr>
        <w:t xml:space="preserve">рганизация </w:t>
      </w:r>
      <w:r w:rsidR="0017126A">
        <w:rPr>
          <w:rFonts w:ascii="Times New Roman" w:hAnsi="Times New Roman" w:cs="Times New Roman"/>
        </w:rPr>
        <w:t>вправе направить</w:t>
      </w:r>
      <w:r>
        <w:rPr>
          <w:rFonts w:ascii="Times New Roman" w:hAnsi="Times New Roman" w:cs="Times New Roman"/>
        </w:rPr>
        <w:t xml:space="preserve"> Платежному агрегатору посредством сервиса электронного документооборота, или на адрес электронной почты </w:t>
      </w:r>
      <w:hyperlink r:id="rId9" w:history="1">
        <w:r w:rsidRPr="00A63B9A">
          <w:rPr>
            <w:rStyle w:val="a5"/>
            <w:rFonts w:ascii="Times New Roman" w:hAnsi="Times New Roman" w:cs="Times New Roman"/>
            <w:lang w:val="en-US"/>
          </w:rPr>
          <w:t>client</w:t>
        </w:r>
        <w:r w:rsidRPr="00A63B9A">
          <w:rPr>
            <w:rStyle w:val="a5"/>
            <w:rFonts w:ascii="Times New Roman" w:hAnsi="Times New Roman" w:cs="Times New Roman"/>
          </w:rPr>
          <w:t>@</w:t>
        </w:r>
        <w:r w:rsidRPr="00A63B9A">
          <w:rPr>
            <w:rStyle w:val="a5"/>
            <w:rFonts w:ascii="Times New Roman" w:hAnsi="Times New Roman" w:cs="Times New Roman"/>
            <w:lang w:val="en-US"/>
          </w:rPr>
          <w:t>cdekfin</w:t>
        </w:r>
        <w:r w:rsidRPr="00A63B9A">
          <w:rPr>
            <w:rStyle w:val="a5"/>
            <w:rFonts w:ascii="Times New Roman" w:hAnsi="Times New Roman" w:cs="Times New Roman"/>
          </w:rPr>
          <w:t>.</w:t>
        </w:r>
        <w:r w:rsidRPr="00A63B9A">
          <w:rPr>
            <w:rStyle w:val="a5"/>
            <w:rFonts w:ascii="Times New Roman" w:hAnsi="Times New Roman" w:cs="Times New Roman"/>
            <w:lang w:val="en-US"/>
          </w:rPr>
          <w:t>ru</w:t>
        </w:r>
      </w:hyperlink>
      <w:r>
        <w:rPr>
          <w:rFonts w:ascii="Times New Roman" w:hAnsi="Times New Roman" w:cs="Times New Roman"/>
        </w:rPr>
        <w:t>, или посредством личного кабинета (при реализации технической возможности) уведомление о расторжении настоящего договора не менее, чем за 15 календарных дней до предполагаемой даты расторжения договора. Платежный агрегатор</w:t>
      </w:r>
      <w:r w:rsidR="0017126A">
        <w:rPr>
          <w:rFonts w:ascii="Times New Roman" w:hAnsi="Times New Roman" w:cs="Times New Roman"/>
        </w:rPr>
        <w:t>, в том числе по требованию Банка</w:t>
      </w:r>
      <w:r>
        <w:rPr>
          <w:rFonts w:ascii="Times New Roman" w:hAnsi="Times New Roman" w:cs="Times New Roman"/>
        </w:rPr>
        <w:t xml:space="preserve"> также вправе в любое время расторгнуть настоящий договор с Организацией, уведомив организацию не менее, чем за 15 календарных дней теми же способами, что и Организация. </w:t>
      </w:r>
    </w:p>
    <w:p w14:paraId="36E434C4" w14:textId="77777777" w:rsidR="0017126A" w:rsidRDefault="0017126A" w:rsidP="009E18B4">
      <w:pPr>
        <w:pStyle w:val="a3"/>
        <w:jc w:val="both"/>
        <w:rPr>
          <w:rFonts w:ascii="Times New Roman" w:hAnsi="Times New Roman" w:cs="Times New Roman"/>
        </w:rPr>
      </w:pPr>
      <w:r>
        <w:rPr>
          <w:rFonts w:ascii="Times New Roman" w:hAnsi="Times New Roman" w:cs="Times New Roman"/>
        </w:rPr>
        <w:t xml:space="preserve">При расторжении настоящего договора Платежный агрегатор прекращает предоставление Организации технической возможности приема платежей не позднее 18 часов 00 минут Новосибирского времени 15-го рабочего дня от даты получения или направления уведомления о расторжении настоящего договора. </w:t>
      </w:r>
    </w:p>
    <w:p w14:paraId="6BC915FF" w14:textId="77777777" w:rsidR="0017126A" w:rsidRPr="008110A6" w:rsidRDefault="0017126A" w:rsidP="009E18B4">
      <w:pPr>
        <w:pStyle w:val="a3"/>
        <w:jc w:val="both"/>
        <w:rPr>
          <w:rFonts w:ascii="Times New Roman" w:hAnsi="Times New Roman" w:cs="Times New Roman"/>
        </w:rPr>
      </w:pPr>
      <w:r>
        <w:rPr>
          <w:rFonts w:ascii="Times New Roman" w:hAnsi="Times New Roman" w:cs="Times New Roman"/>
        </w:rPr>
        <w:t xml:space="preserve">Расчеты между Платежным агрегатором и Организацией при расторжении договора проводятся и завершаются в порядке, предусмотренном Условиями. </w:t>
      </w:r>
    </w:p>
    <w:p w14:paraId="1C5DCCD4" w14:textId="77777777" w:rsidR="0017126A" w:rsidRDefault="0017126A" w:rsidP="009E18B4">
      <w:pPr>
        <w:pStyle w:val="a3"/>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Настоящий договор заключается на неопределенный срок. </w:t>
      </w:r>
    </w:p>
    <w:p w14:paraId="558797CA" w14:textId="77777777" w:rsidR="00823290" w:rsidRDefault="00BD1951" w:rsidP="009E18B4">
      <w:pPr>
        <w:pStyle w:val="a3"/>
        <w:jc w:val="both"/>
        <w:rPr>
          <w:rFonts w:ascii="Times New Roman" w:hAnsi="Times New Roman" w:cs="Times New Roman"/>
        </w:rPr>
      </w:pPr>
      <w:r w:rsidRPr="00BD1951">
        <w:rPr>
          <w:rFonts w:ascii="Times New Roman" w:hAnsi="Times New Roman" w:cs="Times New Roman"/>
        </w:rPr>
        <w:t>3</w:t>
      </w:r>
      <w:r>
        <w:rPr>
          <w:rFonts w:ascii="Times New Roman" w:hAnsi="Times New Roman" w:cs="Times New Roman"/>
        </w:rPr>
        <w:t>.5.</w:t>
      </w:r>
      <w:r>
        <w:rPr>
          <w:rFonts w:ascii="Times New Roman" w:hAnsi="Times New Roman" w:cs="Times New Roman"/>
        </w:rPr>
        <w:tab/>
        <w:t xml:space="preserve">В случаях, предусмотренных законодательством, а также Условиями, в том числе, но, не ограничиваясь, - при обнаружении Банком или Платежным агрегатором признаков осуществления Организацией запрещенных видов деятельности или реализации запрещенных видов товаров или услуг, </w:t>
      </w:r>
      <w:r>
        <w:rPr>
          <w:rFonts w:ascii="Times New Roman" w:hAnsi="Times New Roman" w:cs="Times New Roman"/>
        </w:rPr>
        <w:lastRenderedPageBreak/>
        <w:t>признаков совершения мошеннических, подозрительных, не соот</w:t>
      </w:r>
      <w:r w:rsidR="00823290">
        <w:rPr>
          <w:rFonts w:ascii="Times New Roman" w:hAnsi="Times New Roman" w:cs="Times New Roman"/>
        </w:rPr>
        <w:t>ветствующих видам деятельности О</w:t>
      </w:r>
      <w:r>
        <w:rPr>
          <w:rFonts w:ascii="Times New Roman" w:hAnsi="Times New Roman" w:cs="Times New Roman"/>
        </w:rPr>
        <w:t xml:space="preserve">рганизации или экономическому смыслу операций, операций, в отношении которых имеются подозрения в том, что они совершаются без ведома Организации, Банк и/или Платежный агрегатор вправе немедленно приостановить информационно-технологическое взаимодействие и оказание услуг по </w:t>
      </w:r>
      <w:r w:rsidR="00823290">
        <w:rPr>
          <w:rFonts w:ascii="Times New Roman" w:hAnsi="Times New Roman" w:cs="Times New Roman"/>
        </w:rPr>
        <w:t>настоящему договору на срок до устранения возникших подозрений, а в случае непредставления Организацией пояснений, информации или документов в связи с такими подозрениями, - Платежный агрегатор, в том числе по требованию Банка, расторгает договор по истечению 2-х рабочих дней с момента направления соответствующего запроса в Организацию, если в течение этих двух рабочих дней Организация не докажет законность и допустимость совершенных операций. Условия пункта 3.3. настоящего договора о сроках направления уведомлений о расторжении договора, в данном случае не подлежат применению.</w:t>
      </w:r>
    </w:p>
    <w:p w14:paraId="4DD6F1C1" w14:textId="77777777" w:rsidR="00823290" w:rsidRDefault="00823290" w:rsidP="009E18B4">
      <w:pPr>
        <w:pStyle w:val="a3"/>
        <w:jc w:val="both"/>
        <w:rPr>
          <w:rFonts w:ascii="Times New Roman" w:hAnsi="Times New Roman" w:cs="Times New Roman"/>
        </w:rPr>
      </w:pPr>
    </w:p>
    <w:p w14:paraId="4A055CFE" w14:textId="77777777" w:rsidR="00823290" w:rsidRPr="00823290" w:rsidRDefault="00823290" w:rsidP="009E18B4">
      <w:pPr>
        <w:pStyle w:val="a3"/>
        <w:jc w:val="both"/>
        <w:rPr>
          <w:rFonts w:ascii="Times New Roman" w:hAnsi="Times New Roman" w:cs="Times New Roman"/>
          <w:b/>
        </w:rPr>
      </w:pPr>
      <w:r w:rsidRPr="00823290">
        <w:rPr>
          <w:rFonts w:ascii="Times New Roman" w:hAnsi="Times New Roman" w:cs="Times New Roman"/>
          <w:b/>
        </w:rPr>
        <w:t>4.</w:t>
      </w:r>
      <w:r w:rsidRPr="00823290">
        <w:rPr>
          <w:rFonts w:ascii="Times New Roman" w:hAnsi="Times New Roman" w:cs="Times New Roman"/>
          <w:b/>
        </w:rPr>
        <w:tab/>
        <w:t>Стоимость услуг</w:t>
      </w:r>
      <w:r w:rsidR="004E6767">
        <w:rPr>
          <w:rFonts w:ascii="Times New Roman" w:hAnsi="Times New Roman" w:cs="Times New Roman"/>
          <w:b/>
        </w:rPr>
        <w:t>, расчеты. Сдача –приемка услуг</w:t>
      </w:r>
    </w:p>
    <w:p w14:paraId="4ACD5AFC" w14:textId="77777777" w:rsidR="00823290" w:rsidRDefault="00823290" w:rsidP="009E18B4">
      <w:pPr>
        <w:pStyle w:val="a3"/>
        <w:jc w:val="both"/>
        <w:rPr>
          <w:rFonts w:ascii="Times New Roman" w:hAnsi="Times New Roman" w:cs="Times New Roman"/>
        </w:rPr>
      </w:pPr>
    </w:p>
    <w:p w14:paraId="43283FCD" w14:textId="77777777" w:rsidR="00BD1951" w:rsidRDefault="00823290" w:rsidP="009E18B4">
      <w:pPr>
        <w:pStyle w:val="a3"/>
        <w:jc w:val="both"/>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ab/>
        <w:t>Организация по настоящему договору осуществляет оплату услуг</w:t>
      </w:r>
      <w:r w:rsidR="003B55EA">
        <w:rPr>
          <w:rFonts w:ascii="Times New Roman" w:hAnsi="Times New Roman" w:cs="Times New Roman"/>
        </w:rPr>
        <w:t xml:space="preserve"> (комиссий)</w:t>
      </w:r>
      <w:r>
        <w:rPr>
          <w:rFonts w:ascii="Times New Roman" w:hAnsi="Times New Roman" w:cs="Times New Roman"/>
        </w:rPr>
        <w:t xml:space="preserve"> Банка и Платежного агрегатора</w:t>
      </w:r>
      <w:r w:rsidR="004E6767">
        <w:rPr>
          <w:rFonts w:ascii="Times New Roman" w:hAnsi="Times New Roman" w:cs="Times New Roman"/>
        </w:rPr>
        <w:t xml:space="preserve"> (в соответствие с п. 5.2.3. Условий)</w:t>
      </w:r>
      <w:r>
        <w:rPr>
          <w:rFonts w:ascii="Times New Roman" w:hAnsi="Times New Roman" w:cs="Times New Roman"/>
        </w:rPr>
        <w:t xml:space="preserve">. </w:t>
      </w:r>
      <w:r w:rsidR="003B55EA">
        <w:rPr>
          <w:rFonts w:ascii="Times New Roman" w:hAnsi="Times New Roman" w:cs="Times New Roman"/>
        </w:rPr>
        <w:t>Перечень услуг</w:t>
      </w:r>
      <w:r w:rsidR="0078075B">
        <w:rPr>
          <w:rFonts w:ascii="Times New Roman" w:hAnsi="Times New Roman" w:cs="Times New Roman"/>
        </w:rPr>
        <w:t xml:space="preserve"> и комиссий</w:t>
      </w:r>
      <w:r w:rsidR="003B55EA">
        <w:rPr>
          <w:rFonts w:ascii="Times New Roman" w:hAnsi="Times New Roman" w:cs="Times New Roman"/>
        </w:rPr>
        <w:t xml:space="preserve"> приведен в Тарифах (приложение </w:t>
      </w:r>
      <w:r w:rsidR="007B0415" w:rsidRPr="007608D0">
        <w:rPr>
          <w:rFonts w:ascii="Times New Roman" w:hAnsi="Times New Roman" w:cs="Times New Roman"/>
        </w:rPr>
        <w:t>6</w:t>
      </w:r>
      <w:r w:rsidR="007B0415">
        <w:rPr>
          <w:rFonts w:ascii="Times New Roman" w:hAnsi="Times New Roman" w:cs="Times New Roman"/>
        </w:rPr>
        <w:t xml:space="preserve"> </w:t>
      </w:r>
      <w:r w:rsidR="003B55EA">
        <w:rPr>
          <w:rFonts w:ascii="Times New Roman" w:hAnsi="Times New Roman" w:cs="Times New Roman"/>
        </w:rPr>
        <w:t>к настоящему договору)</w:t>
      </w:r>
      <w:r w:rsidR="0078075B">
        <w:rPr>
          <w:rFonts w:ascii="Times New Roman" w:hAnsi="Times New Roman" w:cs="Times New Roman"/>
        </w:rPr>
        <w:t xml:space="preserve">. Платежный агрегатор не вправе самостоятельно изменять размер комиссий Банка, и гарантирует Организации, что доводимые до её сведения размеры комиссий Банка определены самим Банком. Размер комиссий Платежного агрегатора последний устанавливает без согласования с Банком. </w:t>
      </w:r>
    </w:p>
    <w:p w14:paraId="7A247589" w14:textId="77777777" w:rsidR="003B55EA" w:rsidRDefault="00823290" w:rsidP="009E18B4">
      <w:pPr>
        <w:pStyle w:val="a3"/>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0078075B">
        <w:rPr>
          <w:rFonts w:ascii="Times New Roman" w:hAnsi="Times New Roman" w:cs="Times New Roman"/>
        </w:rPr>
        <w:t>Размер комиссий</w:t>
      </w:r>
      <w:r w:rsidR="003B55EA">
        <w:rPr>
          <w:rFonts w:ascii="Times New Roman" w:hAnsi="Times New Roman" w:cs="Times New Roman"/>
        </w:rPr>
        <w:t xml:space="preserve"> Банка и Платежного агрегатора определяется </w:t>
      </w:r>
      <w:r w:rsidR="0078075B">
        <w:rPr>
          <w:rFonts w:ascii="Times New Roman" w:hAnsi="Times New Roman" w:cs="Times New Roman"/>
        </w:rPr>
        <w:t xml:space="preserve">индивидуально с каждой Организацией </w:t>
      </w:r>
      <w:r w:rsidR="003B55EA">
        <w:rPr>
          <w:rFonts w:ascii="Times New Roman" w:hAnsi="Times New Roman" w:cs="Times New Roman"/>
        </w:rPr>
        <w:t>в Тарифах</w:t>
      </w:r>
      <w:r w:rsidR="0078075B">
        <w:rPr>
          <w:rFonts w:ascii="Times New Roman" w:hAnsi="Times New Roman" w:cs="Times New Roman"/>
        </w:rPr>
        <w:t>, в зависимости от вида деятельности Организации, конкретные размеры комиссий указываются Платежным агрегатором в соответствующей форме, направляемой на подписание Организации</w:t>
      </w:r>
      <w:r w:rsidR="003B55EA">
        <w:rPr>
          <w:rFonts w:ascii="Times New Roman" w:hAnsi="Times New Roman" w:cs="Times New Roman"/>
        </w:rPr>
        <w:t xml:space="preserve">. Оплата комиссий осуществляется путем: </w:t>
      </w:r>
    </w:p>
    <w:p w14:paraId="63BDEF58" w14:textId="77777777" w:rsidR="003B55EA" w:rsidRDefault="003B55EA" w:rsidP="009E18B4">
      <w:pPr>
        <w:pStyle w:val="a3"/>
        <w:jc w:val="both"/>
        <w:rPr>
          <w:rFonts w:ascii="Times New Roman" w:hAnsi="Times New Roman" w:cs="Times New Roman"/>
        </w:rPr>
      </w:pPr>
      <w:r>
        <w:rPr>
          <w:rFonts w:ascii="Times New Roman" w:hAnsi="Times New Roman" w:cs="Times New Roman"/>
        </w:rPr>
        <w:t xml:space="preserve">1) удержания Банком собственной комиссии до зачисления денежных средств на специальный банковский счет Платежного агрегатора, </w:t>
      </w:r>
    </w:p>
    <w:p w14:paraId="0893F670" w14:textId="77777777" w:rsidR="003B55EA" w:rsidRDefault="003B55EA" w:rsidP="009E18B4">
      <w:pPr>
        <w:pStyle w:val="a3"/>
        <w:jc w:val="both"/>
        <w:rPr>
          <w:rFonts w:ascii="Times New Roman" w:hAnsi="Times New Roman" w:cs="Times New Roman"/>
        </w:rPr>
      </w:pPr>
      <w:r>
        <w:rPr>
          <w:rFonts w:ascii="Times New Roman" w:hAnsi="Times New Roman" w:cs="Times New Roman"/>
        </w:rPr>
        <w:t>2) удержания Платежным агрегатором собственной комиссии из денежных средств, поступивших в пользу Организации на специальный банковский счет Платежного агрегатора, до перечисления денежных средств со специального банковского счета на расчетный счет Организации</w:t>
      </w:r>
      <w:r w:rsidR="00166E1C">
        <w:rPr>
          <w:rFonts w:ascii="Times New Roman" w:hAnsi="Times New Roman" w:cs="Times New Roman"/>
        </w:rPr>
        <w:t xml:space="preserve"> на основании Платежной клиринговой позиции</w:t>
      </w:r>
      <w:r>
        <w:rPr>
          <w:rFonts w:ascii="Times New Roman" w:hAnsi="Times New Roman" w:cs="Times New Roman"/>
        </w:rPr>
        <w:t xml:space="preserve">. </w:t>
      </w:r>
    </w:p>
    <w:p w14:paraId="2F61D6A5" w14:textId="77777777" w:rsidR="003B55EA" w:rsidRDefault="003B55EA" w:rsidP="009E18B4">
      <w:pPr>
        <w:pStyle w:val="a3"/>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Комиссии Банка и Платежног</w:t>
      </w:r>
      <w:r w:rsidR="00166E1C">
        <w:rPr>
          <w:rFonts w:ascii="Times New Roman" w:hAnsi="Times New Roman" w:cs="Times New Roman"/>
        </w:rPr>
        <w:t xml:space="preserve">о агрегатора не облагаются НДС, иные условия расчетов определяются Условиями. </w:t>
      </w:r>
    </w:p>
    <w:p w14:paraId="57743502" w14:textId="77777777" w:rsidR="00166E1C" w:rsidRPr="008110A6" w:rsidRDefault="00166E1C" w:rsidP="009E18B4">
      <w:pPr>
        <w:pStyle w:val="a3"/>
        <w:jc w:val="both"/>
        <w:rPr>
          <w:rFonts w:ascii="Times New Roman" w:hAnsi="Times New Roman" w:cs="Times New Roman"/>
        </w:rPr>
      </w:pPr>
      <w:r>
        <w:rPr>
          <w:rFonts w:ascii="Times New Roman" w:hAnsi="Times New Roman" w:cs="Times New Roman"/>
        </w:rPr>
        <w:t>4.4.</w:t>
      </w:r>
      <w:r>
        <w:rPr>
          <w:rFonts w:ascii="Times New Roman" w:hAnsi="Times New Roman" w:cs="Times New Roman"/>
        </w:rPr>
        <w:tab/>
        <w:t>Организация заключением настоящего договора Предоставляет Банку и Платежному агрегатору заранее данный акцепт на всё время действия настоящего договора на списание комиссии Банка и Платежного агрегатора в порядке и на условиях настоящего договора из переводимых Плательщиками в пользу Организации сумм денежных средств</w:t>
      </w:r>
      <w:r w:rsidR="004E6767">
        <w:rPr>
          <w:rFonts w:ascii="Times New Roman" w:hAnsi="Times New Roman" w:cs="Times New Roman"/>
        </w:rPr>
        <w:t xml:space="preserve"> (в том числе с учетом положений п. 4.7 настоящего договора)</w:t>
      </w:r>
      <w:r>
        <w:rPr>
          <w:rFonts w:ascii="Times New Roman" w:hAnsi="Times New Roman" w:cs="Times New Roman"/>
        </w:rPr>
        <w:t xml:space="preserve">. В случае отзыва или изменения условий заранее данного акцепта Организацией, настоящий договор прекращает свое действие с момента получения Платежным агрегатором такого отзыва или уведомления об изменении условий заранее данного акцепта. </w:t>
      </w:r>
    </w:p>
    <w:p w14:paraId="202268FE" w14:textId="77777777" w:rsidR="00166E1C" w:rsidRDefault="00166E1C" w:rsidP="009E18B4">
      <w:pPr>
        <w:pStyle w:val="a3"/>
        <w:jc w:val="both"/>
        <w:rPr>
          <w:rFonts w:ascii="Times New Roman" w:hAnsi="Times New Roman" w:cs="Times New Roman"/>
        </w:rPr>
      </w:pPr>
      <w:r w:rsidRPr="00166E1C">
        <w:rPr>
          <w:rFonts w:ascii="Times New Roman" w:hAnsi="Times New Roman" w:cs="Times New Roman"/>
        </w:rPr>
        <w:t>4</w:t>
      </w:r>
      <w:r>
        <w:rPr>
          <w:rFonts w:ascii="Times New Roman" w:hAnsi="Times New Roman" w:cs="Times New Roman"/>
        </w:rPr>
        <w:t>.5.</w:t>
      </w:r>
      <w:r>
        <w:rPr>
          <w:rFonts w:ascii="Times New Roman" w:hAnsi="Times New Roman" w:cs="Times New Roman"/>
        </w:rPr>
        <w:tab/>
        <w:t xml:space="preserve">Услуги Банка и Платежного агрегатора оказываются Организации в отношении каждого и любого перевода денежных средств Плательщика в пользу Организации, что означает, что Банк оказал услуги в отношении зачисления переводов денежных средств в пользу Организации в момент их зачисления на специальный банковский счет Платежного агрегатора. Платежный агрегатор оказал услуги Организации – в момент перевода денежных средств со специального банковского счета на расчетный счет Организации. </w:t>
      </w:r>
    </w:p>
    <w:p w14:paraId="632294E3" w14:textId="77777777" w:rsidR="00166E1C" w:rsidRDefault="00166E1C" w:rsidP="009E18B4">
      <w:pPr>
        <w:pStyle w:val="a3"/>
        <w:jc w:val="both"/>
        <w:rPr>
          <w:rFonts w:ascii="Times New Roman" w:hAnsi="Times New Roman" w:cs="Times New Roman"/>
        </w:rPr>
      </w:pPr>
      <w:r>
        <w:rPr>
          <w:rFonts w:ascii="Times New Roman" w:hAnsi="Times New Roman" w:cs="Times New Roman"/>
        </w:rPr>
        <w:t>4.6.</w:t>
      </w:r>
      <w:r>
        <w:rPr>
          <w:rFonts w:ascii="Times New Roman" w:hAnsi="Times New Roman" w:cs="Times New Roman"/>
        </w:rPr>
        <w:tab/>
      </w:r>
      <w:r w:rsidR="004E6767">
        <w:rPr>
          <w:rFonts w:ascii="Times New Roman" w:hAnsi="Times New Roman" w:cs="Times New Roman"/>
        </w:rPr>
        <w:t xml:space="preserve">Порядок расчетов между Платежным агрегатором и Организацией, в той части, что не определено настоящим договором, определяется Условиями. </w:t>
      </w:r>
    </w:p>
    <w:p w14:paraId="40B6C6A5" w14:textId="77777777" w:rsidR="004E6767" w:rsidRDefault="004E6767" w:rsidP="009E18B4">
      <w:pPr>
        <w:pStyle w:val="a3"/>
        <w:jc w:val="both"/>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ab/>
        <w:t xml:space="preserve">В случае совершения Плательщиком операции возврата, Платежный агрегатор, в порядке, определенном Условиями, за счет средств Организации, поступивших или учитываемых на специальном банковском счете Платежного агрегатора в Банке, инициирует операцию возврата денежных средств Плательщику. Комиссия Банка и Платежного агрегатора не взимается за операцию возврата, при этом, не возвращается Организации комиссия Банка и Платежного агрегатора, удержанная за совершение перевода, в отношении которого в последствии совершена операция возврата. </w:t>
      </w:r>
    </w:p>
    <w:p w14:paraId="3EEF7D49" w14:textId="77777777" w:rsidR="004E6767" w:rsidRDefault="004E6767" w:rsidP="009E18B4">
      <w:pPr>
        <w:pStyle w:val="a3"/>
        <w:jc w:val="both"/>
        <w:rPr>
          <w:rFonts w:ascii="Times New Roman" w:hAnsi="Times New Roman" w:cs="Times New Roman"/>
        </w:rPr>
      </w:pPr>
      <w:r>
        <w:rPr>
          <w:rFonts w:ascii="Times New Roman" w:hAnsi="Times New Roman" w:cs="Times New Roman"/>
        </w:rPr>
        <w:t xml:space="preserve">В случае недостаточности денежных средств, учитываемых Банком и/или Платежным агрегатором в пользу Организации, в целях совершения операции возврата, </w:t>
      </w:r>
      <w:r w:rsidR="00D946D1">
        <w:rPr>
          <w:rFonts w:ascii="Times New Roman" w:hAnsi="Times New Roman" w:cs="Times New Roman"/>
        </w:rPr>
        <w:t>Платежный агрегатор, вправе исполнить</w:t>
      </w:r>
      <w:r>
        <w:rPr>
          <w:rFonts w:ascii="Times New Roman" w:hAnsi="Times New Roman" w:cs="Times New Roman"/>
        </w:rPr>
        <w:t xml:space="preserve"> требование Плательщика о совершении операции возврата за счет собственных средств,</w:t>
      </w:r>
      <w:r w:rsidR="00D946D1">
        <w:rPr>
          <w:rFonts w:ascii="Times New Roman" w:hAnsi="Times New Roman" w:cs="Times New Roman"/>
        </w:rPr>
        <w:t xml:space="preserve"> и затем</w:t>
      </w:r>
      <w:r>
        <w:rPr>
          <w:rFonts w:ascii="Times New Roman" w:hAnsi="Times New Roman" w:cs="Times New Roman"/>
        </w:rPr>
        <w:t xml:space="preserve"> удерживает соответствующую сумму денежных средств, равную сумме операц</w:t>
      </w:r>
      <w:r w:rsidR="00D946D1">
        <w:rPr>
          <w:rFonts w:ascii="Times New Roman" w:hAnsi="Times New Roman" w:cs="Times New Roman"/>
        </w:rPr>
        <w:t>ии возврата, за счет</w:t>
      </w:r>
      <w:r>
        <w:rPr>
          <w:rFonts w:ascii="Times New Roman" w:hAnsi="Times New Roman" w:cs="Times New Roman"/>
        </w:rPr>
        <w:t xml:space="preserve"> </w:t>
      </w:r>
      <w:r w:rsidR="00D946D1">
        <w:rPr>
          <w:rFonts w:ascii="Times New Roman" w:hAnsi="Times New Roman" w:cs="Times New Roman"/>
        </w:rPr>
        <w:t xml:space="preserve">последующих </w:t>
      </w:r>
      <w:r>
        <w:rPr>
          <w:rFonts w:ascii="Times New Roman" w:hAnsi="Times New Roman" w:cs="Times New Roman"/>
        </w:rPr>
        <w:t xml:space="preserve">поступлений денежных средств в пользу Организации, с чем Организация выражает безусловное согласие и присоединением к настоящему Договору, дает Платежному агрегатору заранее данный акцепт на удержание денежных средств в счет возмещения Платежному агрегатору расходов, понесенных за Организацию по возвратным операциям. </w:t>
      </w:r>
    </w:p>
    <w:p w14:paraId="04A62F17" w14:textId="77777777" w:rsidR="00D946D1" w:rsidRPr="00166E1C" w:rsidRDefault="00D946D1" w:rsidP="009E18B4">
      <w:pPr>
        <w:pStyle w:val="a3"/>
        <w:jc w:val="both"/>
        <w:rPr>
          <w:rFonts w:ascii="Times New Roman" w:hAnsi="Times New Roman" w:cs="Times New Roman"/>
        </w:rPr>
      </w:pPr>
      <w:r>
        <w:rPr>
          <w:rFonts w:ascii="Times New Roman" w:hAnsi="Times New Roman" w:cs="Times New Roman"/>
        </w:rPr>
        <w:lastRenderedPageBreak/>
        <w:t>4.8.</w:t>
      </w:r>
      <w:r>
        <w:rPr>
          <w:rFonts w:ascii="Times New Roman" w:hAnsi="Times New Roman" w:cs="Times New Roman"/>
        </w:rPr>
        <w:tab/>
        <w:t xml:space="preserve">Ежемесячно, в срок до 15 числа месяца, следующего за отчетным, Платежный агрегатор направляет Организации акт об оказанных услугах по форме </w:t>
      </w:r>
      <w:r w:rsidR="007B0415" w:rsidRPr="007B0415">
        <w:rPr>
          <w:rFonts w:ascii="Times New Roman" w:hAnsi="Times New Roman" w:cs="Times New Roman"/>
        </w:rPr>
        <w:t xml:space="preserve">приложения </w:t>
      </w:r>
      <w:r w:rsidR="007B0415" w:rsidRPr="007608D0">
        <w:rPr>
          <w:rFonts w:ascii="Times New Roman" w:hAnsi="Times New Roman" w:cs="Times New Roman"/>
        </w:rPr>
        <w:t>7</w:t>
      </w:r>
      <w:r>
        <w:rPr>
          <w:rFonts w:ascii="Times New Roman" w:hAnsi="Times New Roman" w:cs="Times New Roman"/>
        </w:rPr>
        <w:t xml:space="preserve"> к настоящему Договору. Организация рассматривает и подписывает со своей стороны акт в течение 3-х рабочих дней, направляя Платежному агрегатору подписанный экземпляр акта посредством электронного документооборота или почтовым отправлением. </w:t>
      </w:r>
    </w:p>
    <w:p w14:paraId="2E6240D7" w14:textId="77777777" w:rsidR="00D946D1" w:rsidRDefault="00D946D1" w:rsidP="009E18B4">
      <w:pPr>
        <w:pStyle w:val="a3"/>
        <w:jc w:val="both"/>
        <w:rPr>
          <w:rFonts w:ascii="Times New Roman" w:hAnsi="Times New Roman" w:cs="Times New Roman"/>
        </w:rPr>
      </w:pPr>
    </w:p>
    <w:p w14:paraId="0A5E4CC7" w14:textId="77777777" w:rsidR="00D946D1" w:rsidRPr="003E2BA7" w:rsidRDefault="003E2BA7" w:rsidP="009E18B4">
      <w:pPr>
        <w:pStyle w:val="a3"/>
        <w:jc w:val="both"/>
        <w:rPr>
          <w:rFonts w:ascii="Times New Roman" w:hAnsi="Times New Roman" w:cs="Times New Roman"/>
          <w:b/>
        </w:rPr>
      </w:pPr>
      <w:r>
        <w:rPr>
          <w:rFonts w:ascii="Times New Roman" w:hAnsi="Times New Roman" w:cs="Times New Roman"/>
          <w:b/>
        </w:rPr>
        <w:t xml:space="preserve">5. </w:t>
      </w:r>
      <w:r>
        <w:rPr>
          <w:rFonts w:ascii="Times New Roman" w:hAnsi="Times New Roman" w:cs="Times New Roman"/>
          <w:b/>
        </w:rPr>
        <w:tab/>
        <w:t>Информирование Плательщиков</w:t>
      </w:r>
    </w:p>
    <w:p w14:paraId="5EB42B82" w14:textId="77777777" w:rsidR="00D946D1" w:rsidRDefault="00D946D1" w:rsidP="009E18B4">
      <w:pPr>
        <w:pStyle w:val="a3"/>
        <w:jc w:val="both"/>
        <w:rPr>
          <w:rFonts w:ascii="Times New Roman" w:hAnsi="Times New Roman" w:cs="Times New Roman"/>
        </w:rPr>
      </w:pPr>
    </w:p>
    <w:p w14:paraId="40F6036D" w14:textId="77777777" w:rsidR="00772BF8" w:rsidRPr="00772BF8" w:rsidRDefault="00D946D1" w:rsidP="00772BF8">
      <w:pPr>
        <w:pStyle w:val="a3"/>
        <w:jc w:val="both"/>
        <w:rPr>
          <w:rFonts w:ascii="Times New Roman" w:hAnsi="Times New Roman" w:cs="Times New Roman"/>
        </w:rPr>
      </w:pPr>
      <w:r w:rsidRPr="00772BF8">
        <w:rPr>
          <w:rFonts w:ascii="Times New Roman" w:hAnsi="Times New Roman" w:cs="Times New Roman"/>
        </w:rPr>
        <w:t xml:space="preserve">5.1. </w:t>
      </w:r>
      <w:r w:rsidR="00772BF8" w:rsidRPr="008110A6">
        <w:rPr>
          <w:rFonts w:ascii="Times New Roman" w:hAnsi="Times New Roman" w:cs="Times New Roman"/>
        </w:rPr>
        <w:tab/>
      </w:r>
      <w:r w:rsidR="003E2BA7">
        <w:rPr>
          <w:rFonts w:ascii="Times New Roman" w:hAnsi="Times New Roman" w:cs="Times New Roman"/>
        </w:rPr>
        <w:t>Организация р</w:t>
      </w:r>
      <w:r w:rsidR="00772BF8" w:rsidRPr="00772BF8">
        <w:rPr>
          <w:rFonts w:ascii="Times New Roman" w:hAnsi="Times New Roman" w:cs="Times New Roman"/>
        </w:rPr>
        <w:t xml:space="preserve">азмещает в местах обслуживания Плательщиков информацию: </w:t>
      </w:r>
    </w:p>
    <w:p w14:paraId="38EE4756" w14:textId="540A4188" w:rsidR="00772BF8" w:rsidRPr="00772BF8" w:rsidRDefault="00772BF8" w:rsidP="00772BF8">
      <w:pPr>
        <w:pStyle w:val="a3"/>
        <w:jc w:val="both"/>
        <w:rPr>
          <w:rFonts w:ascii="Times New Roman" w:hAnsi="Times New Roman" w:cs="Times New Roman"/>
          <w:i/>
        </w:rPr>
      </w:pPr>
      <w:r w:rsidRPr="00772BF8">
        <w:rPr>
          <w:rFonts w:ascii="Times New Roman" w:hAnsi="Times New Roman" w:cs="Times New Roman"/>
        </w:rPr>
        <w:t>а) о наименовании и месте нахождения Банка и Платежного агрегатора, а также их идентификац</w:t>
      </w:r>
      <w:r>
        <w:rPr>
          <w:rFonts w:ascii="Times New Roman" w:hAnsi="Times New Roman" w:cs="Times New Roman"/>
        </w:rPr>
        <w:t xml:space="preserve">ионные номера налогоплательщика: </w:t>
      </w:r>
      <w:r>
        <w:rPr>
          <w:rFonts w:ascii="Times New Roman" w:hAnsi="Times New Roman" w:cs="Times New Roman"/>
          <w:i/>
        </w:rPr>
        <w:t xml:space="preserve">информация указана в </w:t>
      </w:r>
      <w:r w:rsidR="000B6191">
        <w:rPr>
          <w:rFonts w:ascii="Times New Roman" w:hAnsi="Times New Roman" w:cs="Times New Roman"/>
          <w:i/>
        </w:rPr>
        <w:t>разделе 1 настоящего д</w:t>
      </w:r>
      <w:r>
        <w:rPr>
          <w:rFonts w:ascii="Times New Roman" w:hAnsi="Times New Roman" w:cs="Times New Roman"/>
          <w:i/>
        </w:rPr>
        <w:t>оговора.</w:t>
      </w:r>
    </w:p>
    <w:p w14:paraId="283386CF" w14:textId="77777777" w:rsidR="00772BF8" w:rsidRPr="00772BF8" w:rsidRDefault="00772BF8" w:rsidP="00772BF8">
      <w:pPr>
        <w:pStyle w:val="a3"/>
        <w:jc w:val="both"/>
        <w:rPr>
          <w:rFonts w:ascii="Times New Roman" w:hAnsi="Times New Roman" w:cs="Times New Roman"/>
          <w:i/>
        </w:rPr>
      </w:pPr>
      <w:r w:rsidRPr="00772BF8">
        <w:rPr>
          <w:rFonts w:ascii="Times New Roman" w:hAnsi="Times New Roman" w:cs="Times New Roman"/>
        </w:rPr>
        <w:t xml:space="preserve">б) </w:t>
      </w:r>
      <w:r>
        <w:rPr>
          <w:rFonts w:ascii="Times New Roman" w:hAnsi="Times New Roman" w:cs="Times New Roman"/>
        </w:rPr>
        <w:t xml:space="preserve">о </w:t>
      </w:r>
      <w:r w:rsidRPr="00772BF8">
        <w:rPr>
          <w:rFonts w:ascii="Times New Roman" w:hAnsi="Times New Roman" w:cs="Times New Roman"/>
        </w:rPr>
        <w:t>номер</w:t>
      </w:r>
      <w:r>
        <w:rPr>
          <w:rFonts w:ascii="Times New Roman" w:hAnsi="Times New Roman" w:cs="Times New Roman"/>
        </w:rPr>
        <w:t>е</w:t>
      </w:r>
      <w:r w:rsidRPr="00772BF8">
        <w:rPr>
          <w:rFonts w:ascii="Times New Roman" w:hAnsi="Times New Roman" w:cs="Times New Roman"/>
        </w:rPr>
        <w:t xml:space="preserve"> лицензии </w:t>
      </w:r>
      <w:r>
        <w:rPr>
          <w:rFonts w:ascii="Times New Roman" w:hAnsi="Times New Roman" w:cs="Times New Roman"/>
        </w:rPr>
        <w:t>Банка</w:t>
      </w:r>
      <w:r w:rsidRPr="00772BF8">
        <w:rPr>
          <w:rFonts w:ascii="Times New Roman" w:hAnsi="Times New Roman" w:cs="Times New Roman"/>
        </w:rPr>
        <w:t xml:space="preserve"> на ос</w:t>
      </w:r>
      <w:r>
        <w:rPr>
          <w:rFonts w:ascii="Times New Roman" w:hAnsi="Times New Roman" w:cs="Times New Roman"/>
        </w:rPr>
        <w:t xml:space="preserve">уществление банковских операций – </w:t>
      </w:r>
      <w:r>
        <w:rPr>
          <w:rFonts w:ascii="Times New Roman" w:hAnsi="Times New Roman" w:cs="Times New Roman"/>
          <w:i/>
        </w:rPr>
        <w:t>информация указана в разделе 1 настоящего договора.</w:t>
      </w:r>
    </w:p>
    <w:p w14:paraId="5BC7817F" w14:textId="48CFA59D" w:rsidR="00772BF8" w:rsidRPr="00772BF8" w:rsidRDefault="00772BF8" w:rsidP="00772BF8">
      <w:pPr>
        <w:pStyle w:val="a3"/>
        <w:jc w:val="both"/>
        <w:rPr>
          <w:rFonts w:ascii="Times New Roman" w:hAnsi="Times New Roman" w:cs="Times New Roman"/>
        </w:rPr>
      </w:pPr>
      <w:r w:rsidRPr="00772BF8">
        <w:rPr>
          <w:rFonts w:ascii="Times New Roman" w:hAnsi="Times New Roman" w:cs="Times New Roman"/>
        </w:rPr>
        <w:t xml:space="preserve">в) </w:t>
      </w:r>
      <w:r>
        <w:rPr>
          <w:rFonts w:ascii="Times New Roman" w:hAnsi="Times New Roman" w:cs="Times New Roman"/>
        </w:rPr>
        <w:t>о реквизитах</w:t>
      </w:r>
      <w:r w:rsidRPr="00772BF8">
        <w:rPr>
          <w:rFonts w:ascii="Times New Roman" w:hAnsi="Times New Roman" w:cs="Times New Roman"/>
        </w:rPr>
        <w:t xml:space="preserve"> договора между </w:t>
      </w:r>
      <w:r>
        <w:rPr>
          <w:rFonts w:ascii="Times New Roman" w:hAnsi="Times New Roman" w:cs="Times New Roman"/>
        </w:rPr>
        <w:t>Банком</w:t>
      </w:r>
      <w:r w:rsidRPr="00772BF8">
        <w:rPr>
          <w:rFonts w:ascii="Times New Roman" w:hAnsi="Times New Roman" w:cs="Times New Roman"/>
        </w:rPr>
        <w:t xml:space="preserve"> и </w:t>
      </w:r>
      <w:r>
        <w:rPr>
          <w:rFonts w:ascii="Times New Roman" w:hAnsi="Times New Roman" w:cs="Times New Roman"/>
        </w:rPr>
        <w:t>Платежным агрегатором</w:t>
      </w:r>
      <w:r w:rsidR="000B6191">
        <w:rPr>
          <w:rFonts w:ascii="Times New Roman" w:hAnsi="Times New Roman" w:cs="Times New Roman"/>
        </w:rPr>
        <w:t>.</w:t>
      </w:r>
    </w:p>
    <w:p w14:paraId="0FBFDE39" w14:textId="77777777" w:rsidR="00772BF8" w:rsidRDefault="00772BF8" w:rsidP="00772BF8">
      <w:pPr>
        <w:pStyle w:val="a3"/>
        <w:jc w:val="both"/>
        <w:rPr>
          <w:rFonts w:ascii="Times New Roman" w:hAnsi="Times New Roman" w:cs="Times New Roman"/>
        </w:rPr>
      </w:pPr>
      <w:r w:rsidRPr="00772BF8">
        <w:rPr>
          <w:rFonts w:ascii="Times New Roman" w:hAnsi="Times New Roman" w:cs="Times New Roman"/>
        </w:rPr>
        <w:t xml:space="preserve">г) </w:t>
      </w:r>
      <w:r>
        <w:rPr>
          <w:rFonts w:ascii="Times New Roman" w:hAnsi="Times New Roman" w:cs="Times New Roman"/>
        </w:rPr>
        <w:t>о способах</w:t>
      </w:r>
      <w:r w:rsidRPr="00772BF8">
        <w:rPr>
          <w:rFonts w:ascii="Times New Roman" w:hAnsi="Times New Roman" w:cs="Times New Roman"/>
        </w:rPr>
        <w:t xml:space="preserve"> подачи пре</w:t>
      </w:r>
      <w:r>
        <w:rPr>
          <w:rFonts w:ascii="Times New Roman" w:hAnsi="Times New Roman" w:cs="Times New Roman"/>
        </w:rPr>
        <w:t>тензий и порядке их рассмотрения:</w:t>
      </w:r>
    </w:p>
    <w:p w14:paraId="4EBCF890" w14:textId="77777777" w:rsidR="00772BF8" w:rsidRDefault="00772BF8" w:rsidP="00772BF8">
      <w:pPr>
        <w:pStyle w:val="a3"/>
        <w:jc w:val="both"/>
        <w:rPr>
          <w:rFonts w:ascii="Times New Roman" w:hAnsi="Times New Roman" w:cs="Times New Roman"/>
          <w:i/>
        </w:rPr>
      </w:pPr>
      <w:r>
        <w:rPr>
          <w:rFonts w:ascii="Times New Roman" w:hAnsi="Times New Roman" w:cs="Times New Roman"/>
          <w:i/>
        </w:rPr>
        <w:t xml:space="preserve">Претензии Плательщиков в связи с осуществлением переводов денежных средств с использованием Системы быстрых платежей могут быть предъявлены Плательщиком в кредитную организацию, в которой Плательщику открыт банковский/карточный счет. </w:t>
      </w:r>
    </w:p>
    <w:p w14:paraId="42988D92" w14:textId="77777777" w:rsidR="003E2BA7" w:rsidRPr="003E2BA7" w:rsidRDefault="003E2BA7" w:rsidP="00772BF8">
      <w:pPr>
        <w:pStyle w:val="a3"/>
        <w:jc w:val="both"/>
        <w:rPr>
          <w:rFonts w:ascii="Times New Roman" w:hAnsi="Times New Roman" w:cs="Times New Roman"/>
          <w:i/>
        </w:rPr>
      </w:pPr>
      <w:r>
        <w:rPr>
          <w:rFonts w:ascii="Times New Roman" w:hAnsi="Times New Roman" w:cs="Times New Roman"/>
          <w:i/>
        </w:rPr>
        <w:t>Платежный агрегатор осуществляет прием претензий Плательщиков на адрес электронной почты:</w:t>
      </w:r>
      <w:r w:rsidRPr="003E2BA7">
        <w:rPr>
          <w:rFonts w:ascii="Times New Roman" w:hAnsi="Times New Roman" w:cs="Times New Roman"/>
          <w:i/>
        </w:rPr>
        <w:t xml:space="preserve"> </w:t>
      </w:r>
      <w:hyperlink r:id="rId10" w:history="1">
        <w:r w:rsidRPr="00A63B9A">
          <w:rPr>
            <w:rStyle w:val="a5"/>
            <w:rFonts w:ascii="Times New Roman" w:hAnsi="Times New Roman" w:cs="Times New Roman"/>
            <w:i/>
            <w:lang w:val="en-US"/>
          </w:rPr>
          <w:t>disput</w:t>
        </w:r>
        <w:r w:rsidRPr="00A63B9A">
          <w:rPr>
            <w:rStyle w:val="a5"/>
            <w:rFonts w:ascii="Times New Roman" w:hAnsi="Times New Roman" w:cs="Times New Roman"/>
            <w:i/>
          </w:rPr>
          <w:t>@</w:t>
        </w:r>
        <w:r w:rsidRPr="00A63B9A">
          <w:rPr>
            <w:rStyle w:val="a5"/>
            <w:rFonts w:ascii="Times New Roman" w:hAnsi="Times New Roman" w:cs="Times New Roman"/>
            <w:i/>
            <w:lang w:val="en-US"/>
          </w:rPr>
          <w:t>cdekfin</w:t>
        </w:r>
        <w:r w:rsidRPr="00A63B9A">
          <w:rPr>
            <w:rStyle w:val="a5"/>
            <w:rFonts w:ascii="Times New Roman" w:hAnsi="Times New Roman" w:cs="Times New Roman"/>
            <w:i/>
          </w:rPr>
          <w:t>.</w:t>
        </w:r>
        <w:r w:rsidRPr="00A63B9A">
          <w:rPr>
            <w:rStyle w:val="a5"/>
            <w:rFonts w:ascii="Times New Roman" w:hAnsi="Times New Roman" w:cs="Times New Roman"/>
            <w:i/>
            <w:lang w:val="en-US"/>
          </w:rPr>
          <w:t>ru</w:t>
        </w:r>
      </w:hyperlink>
      <w:r>
        <w:rPr>
          <w:rFonts w:ascii="Times New Roman" w:hAnsi="Times New Roman" w:cs="Times New Roman"/>
          <w:i/>
        </w:rPr>
        <w:t xml:space="preserve">. Претензии рассматриваются Платежным агрегатором, а также, при необходимости, Банком, в течение 30 рабочих дней. Плательщик информируется о результатах рассмотрения претензии ответным письмом Платежного агрегатора на адрес электронной почты, с которого была получена претензия. </w:t>
      </w:r>
    </w:p>
    <w:p w14:paraId="717BEB09" w14:textId="77777777" w:rsidR="00772BF8" w:rsidRDefault="00772BF8" w:rsidP="00772BF8">
      <w:pPr>
        <w:pStyle w:val="a3"/>
        <w:jc w:val="both"/>
        <w:rPr>
          <w:rFonts w:ascii="Times New Roman" w:hAnsi="Times New Roman" w:cs="Times New Roman"/>
        </w:rPr>
      </w:pPr>
      <w:r w:rsidRPr="00772BF8">
        <w:rPr>
          <w:rFonts w:ascii="Times New Roman" w:hAnsi="Times New Roman" w:cs="Times New Roman"/>
        </w:rPr>
        <w:t xml:space="preserve">д) </w:t>
      </w:r>
      <w:r>
        <w:rPr>
          <w:rFonts w:ascii="Times New Roman" w:hAnsi="Times New Roman" w:cs="Times New Roman"/>
        </w:rPr>
        <w:t xml:space="preserve">о </w:t>
      </w:r>
      <w:r w:rsidRPr="00772BF8">
        <w:rPr>
          <w:rFonts w:ascii="Times New Roman" w:hAnsi="Times New Roman" w:cs="Times New Roman"/>
        </w:rPr>
        <w:t>номера</w:t>
      </w:r>
      <w:r>
        <w:rPr>
          <w:rFonts w:ascii="Times New Roman" w:hAnsi="Times New Roman" w:cs="Times New Roman"/>
        </w:rPr>
        <w:t>х</w:t>
      </w:r>
      <w:r w:rsidRPr="00772BF8">
        <w:rPr>
          <w:rFonts w:ascii="Times New Roman" w:hAnsi="Times New Roman" w:cs="Times New Roman"/>
        </w:rPr>
        <w:t xml:space="preserve"> телефонов </w:t>
      </w:r>
      <w:r>
        <w:rPr>
          <w:rFonts w:ascii="Times New Roman" w:hAnsi="Times New Roman" w:cs="Times New Roman"/>
        </w:rPr>
        <w:t>Банка</w:t>
      </w:r>
      <w:r w:rsidRPr="00772BF8">
        <w:rPr>
          <w:rFonts w:ascii="Times New Roman" w:hAnsi="Times New Roman" w:cs="Times New Roman"/>
        </w:rPr>
        <w:t>,</w:t>
      </w:r>
      <w:r>
        <w:rPr>
          <w:rFonts w:ascii="Times New Roman" w:hAnsi="Times New Roman" w:cs="Times New Roman"/>
        </w:rPr>
        <w:t xml:space="preserve"> и Платежного агрегатора. </w:t>
      </w:r>
    </w:p>
    <w:p w14:paraId="39F49FAC" w14:textId="77777777" w:rsidR="003E2BA7" w:rsidRPr="003E2BA7" w:rsidRDefault="003E2BA7" w:rsidP="00772BF8">
      <w:pPr>
        <w:pStyle w:val="a3"/>
        <w:jc w:val="both"/>
        <w:rPr>
          <w:rFonts w:ascii="Times New Roman" w:hAnsi="Times New Roman" w:cs="Times New Roman"/>
          <w:i/>
        </w:rPr>
      </w:pPr>
      <w:r>
        <w:rPr>
          <w:rFonts w:ascii="Times New Roman" w:hAnsi="Times New Roman" w:cs="Times New Roman"/>
          <w:i/>
        </w:rPr>
        <w:t xml:space="preserve">Номер телефона Банка: </w:t>
      </w:r>
      <w:r w:rsidRPr="003E2BA7">
        <w:rPr>
          <w:rFonts w:ascii="Times New Roman" w:hAnsi="Times New Roman" w:cs="Times New Roman"/>
          <w:i/>
        </w:rPr>
        <w:t>(495) 748-0-748</w:t>
      </w:r>
    </w:p>
    <w:p w14:paraId="789E566F" w14:textId="77777777" w:rsidR="003E2BA7" w:rsidRPr="003E2BA7" w:rsidRDefault="003E2BA7" w:rsidP="00772BF8">
      <w:pPr>
        <w:pStyle w:val="a3"/>
        <w:jc w:val="both"/>
        <w:rPr>
          <w:rFonts w:ascii="Times New Roman" w:hAnsi="Times New Roman" w:cs="Times New Roman"/>
          <w:i/>
        </w:rPr>
      </w:pPr>
      <w:r>
        <w:rPr>
          <w:rFonts w:ascii="Times New Roman" w:hAnsi="Times New Roman" w:cs="Times New Roman"/>
          <w:i/>
        </w:rPr>
        <w:t xml:space="preserve">Номер телефона Платежного агрегатора: (383) </w:t>
      </w:r>
      <w:r w:rsidRPr="003E2BA7">
        <w:rPr>
          <w:rFonts w:ascii="Times New Roman" w:hAnsi="Times New Roman" w:cs="Times New Roman"/>
          <w:i/>
        </w:rPr>
        <w:t>209-01-31</w:t>
      </w:r>
    </w:p>
    <w:p w14:paraId="6D66CF11" w14:textId="77777777" w:rsidR="00772BF8" w:rsidRDefault="003E2BA7" w:rsidP="003E2BA7">
      <w:pPr>
        <w:pStyle w:val="a3"/>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t xml:space="preserve">Организация подтверждает и гарантирует доступность приведенной в п. 5.1. настоящего договора информации в каждом месте обслуживания Плательщиков во всё время действия настоящего договора. Способ и место размещения информации Организация определяет самостоятельно. </w:t>
      </w:r>
    </w:p>
    <w:p w14:paraId="1C22AB00" w14:textId="77777777" w:rsidR="003E2BA7" w:rsidRDefault="003E2BA7" w:rsidP="003E2BA7">
      <w:pPr>
        <w:pStyle w:val="a3"/>
        <w:jc w:val="both"/>
        <w:rPr>
          <w:rFonts w:ascii="Times New Roman" w:hAnsi="Times New Roman" w:cs="Times New Roman"/>
        </w:rPr>
      </w:pPr>
    </w:p>
    <w:p w14:paraId="7906E129" w14:textId="77777777" w:rsidR="003E2BA7" w:rsidRPr="003E2BA7" w:rsidRDefault="003E2BA7" w:rsidP="003E2BA7">
      <w:pPr>
        <w:pStyle w:val="a3"/>
        <w:jc w:val="both"/>
        <w:rPr>
          <w:rFonts w:ascii="Times New Roman" w:hAnsi="Times New Roman" w:cs="Times New Roman"/>
          <w:b/>
        </w:rPr>
      </w:pPr>
      <w:r w:rsidRPr="003E2BA7">
        <w:rPr>
          <w:rFonts w:ascii="Times New Roman" w:hAnsi="Times New Roman" w:cs="Times New Roman"/>
          <w:b/>
        </w:rPr>
        <w:t xml:space="preserve">6. </w:t>
      </w:r>
      <w:r w:rsidRPr="003E2BA7">
        <w:rPr>
          <w:rFonts w:ascii="Times New Roman" w:hAnsi="Times New Roman" w:cs="Times New Roman"/>
          <w:b/>
        </w:rPr>
        <w:tab/>
        <w:t>Заключительные положения</w:t>
      </w:r>
    </w:p>
    <w:p w14:paraId="17F8CAA6" w14:textId="77777777" w:rsidR="00823290" w:rsidRDefault="00823290" w:rsidP="009E18B4">
      <w:pPr>
        <w:pStyle w:val="a3"/>
        <w:jc w:val="both"/>
        <w:rPr>
          <w:rFonts w:ascii="Times New Roman" w:hAnsi="Times New Roman" w:cs="Times New Roman"/>
        </w:rPr>
      </w:pPr>
    </w:p>
    <w:p w14:paraId="3E82F362" w14:textId="77777777" w:rsidR="00823290" w:rsidRDefault="003E2BA7" w:rsidP="009E18B4">
      <w:pPr>
        <w:pStyle w:val="a3"/>
        <w:jc w:val="both"/>
        <w:rPr>
          <w:rFonts w:ascii="Times New Roman" w:hAnsi="Times New Roman" w:cs="Times New Roman"/>
        </w:rPr>
      </w:pPr>
      <w:r>
        <w:rPr>
          <w:rFonts w:ascii="Times New Roman" w:hAnsi="Times New Roman" w:cs="Times New Roman"/>
        </w:rPr>
        <w:t xml:space="preserve">6.1. </w:t>
      </w:r>
      <w:r>
        <w:rPr>
          <w:rFonts w:ascii="Times New Roman" w:hAnsi="Times New Roman" w:cs="Times New Roman"/>
        </w:rPr>
        <w:tab/>
        <w:t xml:space="preserve">Во всём, что не определено настоящим договором, стороны руководствуются Условиями, инструктивными документами Банка, законодательством РФ. </w:t>
      </w:r>
    </w:p>
    <w:p w14:paraId="40BFCF78" w14:textId="77777777" w:rsidR="003E2BA7" w:rsidRDefault="003E2BA7" w:rsidP="009E18B4">
      <w:pPr>
        <w:pStyle w:val="a3"/>
        <w:jc w:val="both"/>
        <w:rPr>
          <w:rFonts w:ascii="Times New Roman" w:hAnsi="Times New Roman" w:cs="Times New Roman"/>
        </w:rPr>
      </w:pPr>
    </w:p>
    <w:p w14:paraId="1986F268" w14:textId="77777777" w:rsidR="003E2BA7" w:rsidRDefault="003E2BA7" w:rsidP="009E18B4">
      <w:pPr>
        <w:pStyle w:val="a3"/>
        <w:jc w:val="both"/>
        <w:rPr>
          <w:rFonts w:ascii="Times New Roman" w:hAnsi="Times New Roman" w:cs="Times New Roman"/>
        </w:rPr>
      </w:pPr>
      <w:r>
        <w:rPr>
          <w:rFonts w:ascii="Times New Roman" w:hAnsi="Times New Roman" w:cs="Times New Roman"/>
        </w:rPr>
        <w:t>Приложения:</w:t>
      </w:r>
    </w:p>
    <w:p w14:paraId="690E4204" w14:textId="77777777" w:rsidR="003E2BA7" w:rsidRDefault="003E2BA7" w:rsidP="003E2BA7">
      <w:pPr>
        <w:pStyle w:val="a3"/>
        <w:numPr>
          <w:ilvl w:val="0"/>
          <w:numId w:val="4"/>
        </w:numPr>
        <w:jc w:val="both"/>
        <w:rPr>
          <w:rFonts w:ascii="Times New Roman" w:hAnsi="Times New Roman" w:cs="Times New Roman"/>
        </w:rPr>
      </w:pPr>
      <w:r>
        <w:rPr>
          <w:rFonts w:ascii="Times New Roman" w:hAnsi="Times New Roman" w:cs="Times New Roman"/>
        </w:rPr>
        <w:t>Условия осуществления переводов денежных средств с участием платежного агрегатора в пользу организаций при расчетах с использованием системы быстрых платежей</w:t>
      </w:r>
    </w:p>
    <w:p w14:paraId="6307832B" w14:textId="77777777" w:rsidR="003E2BA7" w:rsidRDefault="003E2BA7" w:rsidP="003E2BA7">
      <w:pPr>
        <w:pStyle w:val="a3"/>
        <w:numPr>
          <w:ilvl w:val="0"/>
          <w:numId w:val="4"/>
        </w:numPr>
        <w:jc w:val="both"/>
        <w:rPr>
          <w:rFonts w:ascii="Times New Roman" w:hAnsi="Times New Roman" w:cs="Times New Roman"/>
        </w:rPr>
      </w:pPr>
      <w:r>
        <w:rPr>
          <w:rFonts w:ascii="Times New Roman" w:hAnsi="Times New Roman" w:cs="Times New Roman"/>
        </w:rPr>
        <w:t>Форма Заявления № 1 (только ЮЛ и ИП)</w:t>
      </w:r>
    </w:p>
    <w:p w14:paraId="32400228" w14:textId="77777777" w:rsidR="003E2BA7" w:rsidRDefault="003E2BA7" w:rsidP="003E2BA7">
      <w:pPr>
        <w:pStyle w:val="a3"/>
        <w:numPr>
          <w:ilvl w:val="0"/>
          <w:numId w:val="4"/>
        </w:numPr>
        <w:jc w:val="both"/>
        <w:rPr>
          <w:rFonts w:ascii="Times New Roman" w:hAnsi="Times New Roman" w:cs="Times New Roman"/>
        </w:rPr>
      </w:pPr>
      <w:r>
        <w:rPr>
          <w:rFonts w:ascii="Times New Roman" w:hAnsi="Times New Roman" w:cs="Times New Roman"/>
        </w:rPr>
        <w:t>Форма Заявления № 2 (только от физических лиц, занимающихся частной практикой, или плательщиков Налога на профессиональный доход)</w:t>
      </w:r>
    </w:p>
    <w:p w14:paraId="5C9F83D5" w14:textId="77777777" w:rsidR="003E2BA7" w:rsidRDefault="003E2BA7" w:rsidP="003E2BA7">
      <w:pPr>
        <w:pStyle w:val="a3"/>
        <w:numPr>
          <w:ilvl w:val="0"/>
          <w:numId w:val="4"/>
        </w:numPr>
        <w:jc w:val="both"/>
        <w:rPr>
          <w:rFonts w:ascii="Times New Roman" w:hAnsi="Times New Roman" w:cs="Times New Roman"/>
        </w:rPr>
      </w:pPr>
      <w:r>
        <w:rPr>
          <w:rFonts w:ascii="Times New Roman" w:hAnsi="Times New Roman" w:cs="Times New Roman"/>
        </w:rPr>
        <w:t>Форма заявления на регистрацию торговой точки</w:t>
      </w:r>
    </w:p>
    <w:p w14:paraId="6E917145" w14:textId="77777777" w:rsidR="003E2BA7" w:rsidRDefault="003E2BA7" w:rsidP="003E2BA7">
      <w:pPr>
        <w:pStyle w:val="a3"/>
        <w:numPr>
          <w:ilvl w:val="0"/>
          <w:numId w:val="4"/>
        </w:numPr>
        <w:jc w:val="both"/>
        <w:rPr>
          <w:rFonts w:ascii="Times New Roman" w:hAnsi="Times New Roman" w:cs="Times New Roman"/>
        </w:rPr>
      </w:pPr>
      <w:r>
        <w:rPr>
          <w:rFonts w:ascii="Times New Roman" w:hAnsi="Times New Roman" w:cs="Times New Roman"/>
        </w:rPr>
        <w:t>Требования, предъявляемые к торговой точке</w:t>
      </w:r>
    </w:p>
    <w:p w14:paraId="5CB35DAC" w14:textId="77777777" w:rsidR="003E2BA7" w:rsidRDefault="007B0415" w:rsidP="003E2BA7">
      <w:pPr>
        <w:pStyle w:val="a3"/>
        <w:numPr>
          <w:ilvl w:val="0"/>
          <w:numId w:val="4"/>
        </w:numPr>
        <w:jc w:val="both"/>
        <w:rPr>
          <w:rFonts w:ascii="Times New Roman" w:hAnsi="Times New Roman" w:cs="Times New Roman"/>
        </w:rPr>
      </w:pPr>
      <w:r>
        <w:rPr>
          <w:rFonts w:ascii="Times New Roman" w:hAnsi="Times New Roman" w:cs="Times New Roman"/>
        </w:rPr>
        <w:t>Тарифы</w:t>
      </w:r>
    </w:p>
    <w:p w14:paraId="681D8831" w14:textId="77777777" w:rsidR="007B0415" w:rsidRDefault="007B0415" w:rsidP="003E2BA7">
      <w:pPr>
        <w:pStyle w:val="a3"/>
        <w:numPr>
          <w:ilvl w:val="0"/>
          <w:numId w:val="4"/>
        </w:numPr>
        <w:jc w:val="both"/>
        <w:rPr>
          <w:rFonts w:ascii="Times New Roman" w:hAnsi="Times New Roman" w:cs="Times New Roman"/>
        </w:rPr>
      </w:pPr>
      <w:r>
        <w:rPr>
          <w:rFonts w:ascii="Times New Roman" w:hAnsi="Times New Roman" w:cs="Times New Roman"/>
        </w:rPr>
        <w:t>Форма акта сдачи-приемки услуг</w:t>
      </w:r>
    </w:p>
    <w:p w14:paraId="4FFEB18B" w14:textId="77777777" w:rsidR="007B0415" w:rsidRDefault="007B0415" w:rsidP="003E2BA7">
      <w:pPr>
        <w:pStyle w:val="a3"/>
        <w:numPr>
          <w:ilvl w:val="0"/>
          <w:numId w:val="4"/>
        </w:numPr>
        <w:jc w:val="both"/>
        <w:rPr>
          <w:rFonts w:ascii="Times New Roman" w:hAnsi="Times New Roman" w:cs="Times New Roman"/>
        </w:rPr>
      </w:pPr>
      <w:r>
        <w:rPr>
          <w:rFonts w:ascii="Times New Roman" w:hAnsi="Times New Roman" w:cs="Times New Roman"/>
        </w:rPr>
        <w:t>Перечень запрещенных видов деятельности</w:t>
      </w:r>
    </w:p>
    <w:p w14:paraId="78EDF0FE" w14:textId="77777777" w:rsidR="007B0415" w:rsidRDefault="007B0415" w:rsidP="007B0415">
      <w:pPr>
        <w:pStyle w:val="a3"/>
        <w:ind w:left="720"/>
        <w:jc w:val="both"/>
        <w:rPr>
          <w:rFonts w:ascii="Times New Roman" w:hAnsi="Times New Roman" w:cs="Times New Roman"/>
        </w:rPr>
      </w:pPr>
    </w:p>
    <w:p w14:paraId="5B4335C2" w14:textId="77777777" w:rsidR="007B0415" w:rsidRDefault="007B0415" w:rsidP="007B0415">
      <w:pPr>
        <w:pStyle w:val="a3"/>
        <w:ind w:left="720"/>
        <w:jc w:val="both"/>
        <w:rPr>
          <w:rFonts w:ascii="Times New Roman" w:hAnsi="Times New Roman" w:cs="Times New Roman"/>
        </w:rPr>
      </w:pPr>
    </w:p>
    <w:p w14:paraId="3C724C7C" w14:textId="77777777" w:rsidR="007B0415" w:rsidRDefault="007B0415" w:rsidP="007B0415">
      <w:pPr>
        <w:pStyle w:val="a3"/>
        <w:ind w:left="720"/>
        <w:jc w:val="both"/>
        <w:rPr>
          <w:rFonts w:ascii="Times New Roman" w:hAnsi="Times New Roman" w:cs="Times New Roman"/>
        </w:rPr>
      </w:pPr>
    </w:p>
    <w:p w14:paraId="07ED184D" w14:textId="77777777" w:rsidR="007B0415" w:rsidRDefault="007B0415" w:rsidP="007B0415">
      <w:pPr>
        <w:pStyle w:val="a3"/>
        <w:ind w:left="720"/>
        <w:jc w:val="both"/>
        <w:rPr>
          <w:rFonts w:ascii="Times New Roman" w:hAnsi="Times New Roman" w:cs="Times New Roman"/>
        </w:rPr>
      </w:pPr>
    </w:p>
    <w:p w14:paraId="2DCA00FD" w14:textId="77777777" w:rsidR="007B0415" w:rsidRDefault="007B0415" w:rsidP="007B0415">
      <w:pPr>
        <w:pStyle w:val="a3"/>
        <w:ind w:left="720"/>
        <w:jc w:val="both"/>
        <w:rPr>
          <w:rFonts w:ascii="Times New Roman" w:hAnsi="Times New Roman" w:cs="Times New Roman"/>
        </w:rPr>
      </w:pPr>
    </w:p>
    <w:p w14:paraId="3994BA89" w14:textId="77777777" w:rsidR="007B0415" w:rsidRDefault="007B0415" w:rsidP="007B0415">
      <w:pPr>
        <w:pStyle w:val="a3"/>
        <w:ind w:left="720"/>
        <w:jc w:val="both"/>
        <w:rPr>
          <w:rFonts w:ascii="Times New Roman" w:hAnsi="Times New Roman" w:cs="Times New Roman"/>
        </w:rPr>
      </w:pPr>
    </w:p>
    <w:p w14:paraId="19C4DE55" w14:textId="77777777" w:rsidR="007B0415" w:rsidRDefault="007B0415" w:rsidP="007B0415">
      <w:pPr>
        <w:pStyle w:val="a3"/>
        <w:ind w:left="720"/>
        <w:jc w:val="both"/>
        <w:rPr>
          <w:rFonts w:ascii="Times New Roman" w:hAnsi="Times New Roman" w:cs="Times New Roman"/>
        </w:rPr>
      </w:pPr>
    </w:p>
    <w:p w14:paraId="30921E13" w14:textId="77777777" w:rsidR="007B0415" w:rsidRDefault="007B0415" w:rsidP="0078075B">
      <w:pPr>
        <w:pStyle w:val="a3"/>
        <w:jc w:val="both"/>
        <w:rPr>
          <w:rFonts w:ascii="Times New Roman" w:hAnsi="Times New Roman" w:cs="Times New Roman"/>
        </w:rPr>
      </w:pPr>
    </w:p>
    <w:p w14:paraId="77983D17" w14:textId="77777777" w:rsidR="007608D0" w:rsidRDefault="007608D0" w:rsidP="0078075B">
      <w:pPr>
        <w:pStyle w:val="a3"/>
        <w:jc w:val="both"/>
        <w:rPr>
          <w:rFonts w:ascii="Times New Roman" w:hAnsi="Times New Roman" w:cs="Times New Roman"/>
        </w:rPr>
      </w:pPr>
    </w:p>
    <w:p w14:paraId="70988568" w14:textId="77777777" w:rsidR="007B0415" w:rsidRDefault="007B0415" w:rsidP="007B0415">
      <w:pPr>
        <w:pStyle w:val="a3"/>
        <w:ind w:left="720"/>
        <w:jc w:val="both"/>
        <w:rPr>
          <w:rFonts w:ascii="Times New Roman" w:hAnsi="Times New Roman" w:cs="Times New Roman"/>
        </w:rPr>
      </w:pPr>
    </w:p>
    <w:p w14:paraId="2F3EB49F" w14:textId="77777777" w:rsidR="008717EC" w:rsidRDefault="008717EC" w:rsidP="007B0415">
      <w:pPr>
        <w:pStyle w:val="a3"/>
        <w:ind w:left="720"/>
        <w:jc w:val="both"/>
        <w:rPr>
          <w:rFonts w:ascii="Times New Roman" w:hAnsi="Times New Roman" w:cs="Times New Roman"/>
        </w:rPr>
      </w:pPr>
    </w:p>
    <w:p w14:paraId="13A4071D" w14:textId="77777777" w:rsidR="008717EC" w:rsidRDefault="008717EC" w:rsidP="007B0415">
      <w:pPr>
        <w:pStyle w:val="a3"/>
        <w:ind w:left="720"/>
        <w:jc w:val="both"/>
        <w:rPr>
          <w:rFonts w:ascii="Times New Roman" w:hAnsi="Times New Roman" w:cs="Times New Roman"/>
        </w:rPr>
      </w:pPr>
    </w:p>
    <w:p w14:paraId="16B1A4BA" w14:textId="77777777" w:rsidR="008717EC" w:rsidRDefault="008717EC" w:rsidP="007B0415">
      <w:pPr>
        <w:pStyle w:val="a3"/>
        <w:ind w:left="720"/>
        <w:jc w:val="both"/>
        <w:rPr>
          <w:rFonts w:ascii="Times New Roman" w:hAnsi="Times New Roman" w:cs="Times New Roman"/>
        </w:rPr>
      </w:pPr>
    </w:p>
    <w:p w14:paraId="2642E410" w14:textId="77777777" w:rsidR="007B0415" w:rsidRPr="00E5732F" w:rsidRDefault="007B0415" w:rsidP="00E5732F">
      <w:pPr>
        <w:pStyle w:val="a3"/>
        <w:ind w:left="720"/>
        <w:jc w:val="right"/>
        <w:rPr>
          <w:rFonts w:ascii="Times New Roman" w:hAnsi="Times New Roman" w:cs="Times New Roman"/>
          <w:b/>
          <w:sz w:val="20"/>
          <w:szCs w:val="20"/>
        </w:rPr>
      </w:pPr>
      <w:r w:rsidRPr="00E5732F">
        <w:rPr>
          <w:rFonts w:ascii="Times New Roman" w:hAnsi="Times New Roman" w:cs="Times New Roman"/>
          <w:b/>
          <w:sz w:val="20"/>
          <w:szCs w:val="20"/>
        </w:rPr>
        <w:lastRenderedPageBreak/>
        <w:t>Приложение 1</w:t>
      </w:r>
    </w:p>
    <w:p w14:paraId="6F340843" w14:textId="77777777" w:rsidR="007B0415" w:rsidRPr="00344017" w:rsidRDefault="007B0415" w:rsidP="007B0415">
      <w:pPr>
        <w:pStyle w:val="a3"/>
        <w:jc w:val="both"/>
        <w:rPr>
          <w:rFonts w:ascii="Times New Roman" w:hAnsi="Times New Roman" w:cs="Times New Roman"/>
          <w:sz w:val="20"/>
          <w:szCs w:val="20"/>
        </w:rPr>
      </w:pPr>
    </w:p>
    <w:p w14:paraId="3A2DD2FF" w14:textId="77777777" w:rsidR="007B0415" w:rsidRDefault="007B0415" w:rsidP="007B0415">
      <w:pPr>
        <w:pStyle w:val="a3"/>
        <w:jc w:val="center"/>
        <w:rPr>
          <w:b/>
          <w:sz w:val="20"/>
          <w:szCs w:val="20"/>
        </w:rPr>
      </w:pPr>
      <w:r w:rsidRPr="00DA207C">
        <w:rPr>
          <w:b/>
          <w:sz w:val="20"/>
          <w:szCs w:val="20"/>
        </w:rPr>
        <w:t xml:space="preserve">УСЛОВИЯ </w:t>
      </w:r>
    </w:p>
    <w:p w14:paraId="0B0466C4" w14:textId="5FDD5571" w:rsidR="007B0415" w:rsidRPr="00DA207C" w:rsidRDefault="007B0415" w:rsidP="007B0415">
      <w:pPr>
        <w:pStyle w:val="a3"/>
        <w:jc w:val="center"/>
        <w:rPr>
          <w:b/>
          <w:sz w:val="20"/>
          <w:szCs w:val="20"/>
        </w:rPr>
      </w:pPr>
      <w:r w:rsidRPr="00DA207C">
        <w:rPr>
          <w:b/>
          <w:sz w:val="20"/>
          <w:szCs w:val="20"/>
        </w:rPr>
        <w:t>ОСУЩЕСТВЛЕНИЯ ПЕРЕВОДОВ ДЕНЕЖНЫХ СРЕДСТВ С УЧАСТИЕМ ПЛАТЕЖНОГО АГРЕГАТОРА (</w:t>
      </w:r>
      <w:r>
        <w:rPr>
          <w:b/>
          <w:sz w:val="20"/>
          <w:szCs w:val="20"/>
        </w:rPr>
        <w:t xml:space="preserve">ООО СДЭК </w:t>
      </w:r>
      <w:r w:rsidR="00E5732F">
        <w:rPr>
          <w:b/>
          <w:sz w:val="20"/>
          <w:szCs w:val="20"/>
        </w:rPr>
        <w:t>«</w:t>
      </w:r>
      <w:r>
        <w:rPr>
          <w:b/>
          <w:sz w:val="20"/>
          <w:szCs w:val="20"/>
        </w:rPr>
        <w:t>Финанс</w:t>
      </w:r>
      <w:r w:rsidR="00E5732F">
        <w:rPr>
          <w:b/>
          <w:sz w:val="20"/>
          <w:szCs w:val="20"/>
        </w:rPr>
        <w:t>»</w:t>
      </w:r>
      <w:r w:rsidRPr="00DA207C">
        <w:rPr>
          <w:b/>
          <w:sz w:val="20"/>
          <w:szCs w:val="20"/>
        </w:rPr>
        <w:t>), В ПОЛЬЗУ ОРГАНИЗАЦИЙ ПРИ РАСЧЕТАХ С ИСПОЛЬЗОВАНИЕМ СИСТЕМЫ БЫСТРЫХ ПЛАТЕЖЕЙ</w:t>
      </w:r>
    </w:p>
    <w:p w14:paraId="42E736C8" w14:textId="77777777" w:rsidR="007B0415" w:rsidRPr="00DA207C" w:rsidRDefault="007B0415" w:rsidP="007B0415">
      <w:pPr>
        <w:pStyle w:val="a3"/>
        <w:jc w:val="center"/>
        <w:rPr>
          <w:b/>
          <w:sz w:val="20"/>
          <w:szCs w:val="20"/>
        </w:rPr>
      </w:pPr>
    </w:p>
    <w:p w14:paraId="5B63B13C" w14:textId="2A002424" w:rsidR="007B0415" w:rsidRDefault="007B0415" w:rsidP="007B0415">
      <w:pPr>
        <w:pStyle w:val="a3"/>
        <w:numPr>
          <w:ilvl w:val="0"/>
          <w:numId w:val="5"/>
        </w:numPr>
        <w:jc w:val="both"/>
        <w:rPr>
          <w:b/>
          <w:sz w:val="20"/>
          <w:szCs w:val="20"/>
        </w:rPr>
      </w:pPr>
      <w:r w:rsidRPr="00DA207C">
        <w:rPr>
          <w:b/>
          <w:sz w:val="20"/>
          <w:szCs w:val="20"/>
        </w:rPr>
        <w:t>ИСПОЛЬЗУЕМЫЕ ТЕРМИНЫ И ОПРЕДЕЛЕНИЯ</w:t>
      </w:r>
    </w:p>
    <w:p w14:paraId="6EBE2AEE" w14:textId="77777777" w:rsidR="00E5732F" w:rsidRPr="00E5732F" w:rsidRDefault="00E5732F" w:rsidP="00E5732F">
      <w:pPr>
        <w:pStyle w:val="a3"/>
        <w:ind w:left="360"/>
        <w:jc w:val="both"/>
        <w:rPr>
          <w:b/>
          <w:sz w:val="20"/>
          <w:szCs w:val="20"/>
        </w:rPr>
      </w:pPr>
    </w:p>
    <w:p w14:paraId="1D442C9C" w14:textId="529BC986" w:rsidR="007B0415" w:rsidRPr="00DA207C" w:rsidRDefault="007B0415" w:rsidP="007B0415">
      <w:pPr>
        <w:pStyle w:val="a3"/>
        <w:jc w:val="both"/>
        <w:rPr>
          <w:sz w:val="20"/>
          <w:szCs w:val="20"/>
        </w:rPr>
      </w:pPr>
      <w:r w:rsidRPr="00DA207C">
        <w:rPr>
          <w:sz w:val="20"/>
          <w:szCs w:val="20"/>
        </w:rPr>
        <w:t>Каждый термин, определенный в настоящем разделе Условий осуществления переводов денежных средств с участием Платежного агрегатора (</w:t>
      </w:r>
      <w:r>
        <w:rPr>
          <w:sz w:val="20"/>
          <w:szCs w:val="20"/>
        </w:rPr>
        <w:t xml:space="preserve">ООО СДЭК </w:t>
      </w:r>
      <w:r w:rsidR="00E5732F">
        <w:rPr>
          <w:sz w:val="20"/>
          <w:szCs w:val="20"/>
        </w:rPr>
        <w:t>«</w:t>
      </w:r>
      <w:r>
        <w:rPr>
          <w:sz w:val="20"/>
          <w:szCs w:val="20"/>
        </w:rPr>
        <w:t>Финанс</w:t>
      </w:r>
      <w:r w:rsidR="00E5732F">
        <w:rPr>
          <w:sz w:val="20"/>
          <w:szCs w:val="20"/>
        </w:rPr>
        <w:t>»</w:t>
      </w:r>
      <w:r w:rsidRPr="00DA207C">
        <w:rPr>
          <w:sz w:val="20"/>
          <w:szCs w:val="20"/>
        </w:rPr>
        <w:t xml:space="preserve">), в пользу Организаций при расчетах с использованием Системы быстрых платежей (далее – </w:t>
      </w:r>
      <w:r w:rsidRPr="00DA207C">
        <w:rPr>
          <w:b/>
          <w:sz w:val="20"/>
          <w:szCs w:val="20"/>
        </w:rPr>
        <w:t>Условия</w:t>
      </w:r>
      <w:r w:rsidRPr="00DA207C">
        <w:rPr>
          <w:sz w:val="20"/>
          <w:szCs w:val="20"/>
        </w:rPr>
        <w:t>), сохраняет свое значение независимо от того, в каком месте Условий и приложений к ним он встречается.</w:t>
      </w:r>
    </w:p>
    <w:p w14:paraId="3D8EF11F" w14:textId="77777777" w:rsidR="00E5732F" w:rsidRDefault="00E5732F" w:rsidP="007B0415">
      <w:pPr>
        <w:pStyle w:val="a3"/>
        <w:jc w:val="both"/>
        <w:rPr>
          <w:sz w:val="20"/>
          <w:szCs w:val="20"/>
        </w:rPr>
      </w:pPr>
    </w:p>
    <w:p w14:paraId="5B70177D" w14:textId="77777777" w:rsidR="007B0415" w:rsidRPr="00DA207C" w:rsidRDefault="007B0415" w:rsidP="007B0415">
      <w:pPr>
        <w:pStyle w:val="a3"/>
        <w:jc w:val="both"/>
        <w:rPr>
          <w:sz w:val="20"/>
          <w:szCs w:val="20"/>
        </w:rPr>
      </w:pPr>
      <w:r w:rsidRPr="00DA207C">
        <w:rPr>
          <w:sz w:val="20"/>
          <w:szCs w:val="20"/>
        </w:rPr>
        <w:t xml:space="preserve">Термины и определения, обозначающие единственное число, включают в себя как единственное, так множественное число. </w:t>
      </w:r>
    </w:p>
    <w:p w14:paraId="764206CD" w14:textId="77777777" w:rsidR="007B0415" w:rsidRPr="00DA207C" w:rsidRDefault="007B0415" w:rsidP="007B0415">
      <w:pPr>
        <w:pStyle w:val="a3"/>
        <w:numPr>
          <w:ilvl w:val="1"/>
          <w:numId w:val="5"/>
        </w:numPr>
        <w:jc w:val="both"/>
        <w:rPr>
          <w:sz w:val="20"/>
          <w:szCs w:val="20"/>
        </w:rPr>
      </w:pPr>
      <w:r w:rsidRPr="00DA207C">
        <w:rPr>
          <w:b/>
          <w:sz w:val="20"/>
          <w:szCs w:val="20"/>
        </w:rPr>
        <w:t xml:space="preserve">Банк </w:t>
      </w:r>
      <w:r w:rsidRPr="00DA207C">
        <w:rPr>
          <w:sz w:val="20"/>
          <w:szCs w:val="20"/>
        </w:rPr>
        <w:t xml:space="preserve">– Акционерное общество «Банк Русский Стандарт». Адрес: 105187, г. Москва, ул. Ткацкая, д. 36. Генеральная лицензия на осуществление банковских операций № 2289, выдана 19 ноября 2014 года Банком России. </w:t>
      </w:r>
    </w:p>
    <w:p w14:paraId="5E0BD1FE" w14:textId="7D3930A7" w:rsidR="007B0415" w:rsidRPr="00DA207C" w:rsidRDefault="007B0415" w:rsidP="007B0415">
      <w:pPr>
        <w:pStyle w:val="a6"/>
        <w:numPr>
          <w:ilvl w:val="1"/>
          <w:numId w:val="5"/>
        </w:numPr>
        <w:spacing w:after="0" w:line="240" w:lineRule="auto"/>
        <w:jc w:val="both"/>
        <w:rPr>
          <w:sz w:val="20"/>
          <w:szCs w:val="20"/>
        </w:rPr>
      </w:pPr>
      <w:r w:rsidRPr="00DA207C">
        <w:rPr>
          <w:b/>
          <w:bCs/>
          <w:sz w:val="20"/>
          <w:szCs w:val="20"/>
        </w:rPr>
        <w:t>Договор</w:t>
      </w:r>
      <w:r w:rsidRPr="00DA207C">
        <w:rPr>
          <w:sz w:val="20"/>
          <w:szCs w:val="20"/>
        </w:rPr>
        <w:t xml:space="preserve"> </w:t>
      </w:r>
      <w:r w:rsidRPr="00DA207C">
        <w:rPr>
          <w:bCs/>
          <w:sz w:val="20"/>
          <w:szCs w:val="20"/>
        </w:rPr>
        <w:t>– заключаемый/заключенный между Банком, Платежным агрегатором и Организацией договор об осуществлении переводов денежных средств с участием Платежного агрегатора при расчетах с использованием Системы быстрых платежей, неотъемлемыми частями которого являются Заявление, настоящие Условия, включая все приложения к Условиям,</w:t>
      </w:r>
      <w:r w:rsidRPr="00DA207C">
        <w:rPr>
          <w:sz w:val="20"/>
          <w:szCs w:val="20"/>
        </w:rPr>
        <w:t xml:space="preserve"> </w:t>
      </w:r>
      <w:r w:rsidRPr="00DA207C">
        <w:rPr>
          <w:bCs/>
          <w:sz w:val="20"/>
          <w:szCs w:val="20"/>
        </w:rPr>
        <w:t xml:space="preserve">и Основные финансовые  </w:t>
      </w:r>
      <w:r w:rsidRPr="00DA207C">
        <w:rPr>
          <w:sz w:val="20"/>
          <w:szCs w:val="20"/>
        </w:rPr>
        <w:t>условия осуществления переводов денежных средств с участием Платежного агрегатора (</w:t>
      </w:r>
      <w:r>
        <w:rPr>
          <w:sz w:val="20"/>
          <w:szCs w:val="20"/>
        </w:rPr>
        <w:t xml:space="preserve">ООО СДЭК </w:t>
      </w:r>
      <w:r w:rsidR="008F13B0">
        <w:rPr>
          <w:sz w:val="20"/>
          <w:szCs w:val="20"/>
        </w:rPr>
        <w:t>«</w:t>
      </w:r>
      <w:r>
        <w:rPr>
          <w:sz w:val="20"/>
          <w:szCs w:val="20"/>
        </w:rPr>
        <w:t>Финанс</w:t>
      </w:r>
      <w:r w:rsidR="008F13B0">
        <w:rPr>
          <w:sz w:val="20"/>
          <w:szCs w:val="20"/>
        </w:rPr>
        <w:t>»</w:t>
      </w:r>
      <w:r w:rsidRPr="00DA207C">
        <w:rPr>
          <w:sz w:val="20"/>
          <w:szCs w:val="20"/>
        </w:rPr>
        <w:t>), в пользу Организаций при расчетах с использованием Системы быстрых платежей</w:t>
      </w:r>
      <w:r>
        <w:rPr>
          <w:bCs/>
          <w:sz w:val="20"/>
          <w:szCs w:val="20"/>
        </w:rPr>
        <w:t>.</w:t>
      </w:r>
    </w:p>
    <w:p w14:paraId="0683F04B" w14:textId="3B3FC3CC" w:rsidR="007B0415" w:rsidRPr="00DA207C" w:rsidRDefault="007B0415" w:rsidP="007B0415">
      <w:pPr>
        <w:pStyle w:val="a3"/>
        <w:numPr>
          <w:ilvl w:val="1"/>
          <w:numId w:val="5"/>
        </w:numPr>
        <w:tabs>
          <w:tab w:val="left" w:pos="426"/>
        </w:tabs>
        <w:jc w:val="both"/>
        <w:rPr>
          <w:sz w:val="20"/>
          <w:szCs w:val="20"/>
        </w:rPr>
      </w:pPr>
      <w:r w:rsidRPr="00DA207C">
        <w:rPr>
          <w:b/>
          <w:sz w:val="20"/>
          <w:szCs w:val="20"/>
        </w:rPr>
        <w:t>Заявление</w:t>
      </w:r>
      <w:r w:rsidRPr="00DA207C">
        <w:rPr>
          <w:sz w:val="20"/>
          <w:szCs w:val="20"/>
        </w:rPr>
        <w:t xml:space="preserve"> – </w:t>
      </w:r>
      <w:r w:rsidRPr="00DA207C">
        <w:rPr>
          <w:bCs/>
          <w:sz w:val="20"/>
          <w:szCs w:val="20"/>
        </w:rPr>
        <w:t>заявление</w:t>
      </w:r>
      <w:r w:rsidRPr="00DA207C">
        <w:rPr>
          <w:sz w:val="20"/>
          <w:szCs w:val="20"/>
        </w:rPr>
        <w:t xml:space="preserve"> </w:t>
      </w:r>
      <w:r w:rsidRPr="00DA207C">
        <w:rPr>
          <w:bCs/>
          <w:sz w:val="20"/>
          <w:szCs w:val="20"/>
        </w:rPr>
        <w:t xml:space="preserve">о присоединении к Договору в целом, составленное по форме Банка, определенной в Приложении №1 к Условиям (Форма Заявления), </w:t>
      </w:r>
      <w:r w:rsidR="00E5732F" w:rsidRPr="00DA207C">
        <w:rPr>
          <w:bCs/>
          <w:sz w:val="20"/>
          <w:szCs w:val="20"/>
        </w:rPr>
        <w:t xml:space="preserve">подписанное </w:t>
      </w:r>
      <w:r w:rsidR="00E5732F" w:rsidRPr="00DA207C">
        <w:rPr>
          <w:sz w:val="20"/>
          <w:szCs w:val="20"/>
        </w:rPr>
        <w:t>со</w:t>
      </w:r>
      <w:r w:rsidRPr="00DA207C">
        <w:rPr>
          <w:sz w:val="20"/>
          <w:szCs w:val="20"/>
        </w:rPr>
        <w:t xml:space="preserve"> стороны</w:t>
      </w:r>
      <w:r w:rsidRPr="00DA207C">
        <w:rPr>
          <w:bCs/>
          <w:sz w:val="20"/>
          <w:szCs w:val="20"/>
        </w:rPr>
        <w:t xml:space="preserve"> Организации и поданное Организацией в Банк через Платежного агрегатора с целью заключения Договора. </w:t>
      </w:r>
    </w:p>
    <w:p w14:paraId="0EA619C2" w14:textId="77777777" w:rsidR="007B0415" w:rsidRPr="000B351B" w:rsidRDefault="007B0415" w:rsidP="007B0415">
      <w:pPr>
        <w:pStyle w:val="a3"/>
        <w:numPr>
          <w:ilvl w:val="1"/>
          <w:numId w:val="5"/>
        </w:numPr>
        <w:tabs>
          <w:tab w:val="left" w:pos="426"/>
        </w:tabs>
        <w:jc w:val="both"/>
        <w:rPr>
          <w:sz w:val="20"/>
          <w:szCs w:val="20"/>
        </w:rPr>
      </w:pPr>
      <w:r w:rsidRPr="00DA207C">
        <w:rPr>
          <w:b/>
          <w:bCs/>
          <w:sz w:val="20"/>
          <w:szCs w:val="20"/>
        </w:rPr>
        <w:t xml:space="preserve">Заявление на регистрацию Торговой точки </w:t>
      </w:r>
      <w:r w:rsidRPr="00DA207C">
        <w:rPr>
          <w:bCs/>
          <w:sz w:val="20"/>
          <w:szCs w:val="20"/>
        </w:rPr>
        <w:t>– заявление, составленное по форме Банка определенной в Приложении №2 («Форма Заявления на регистрацию Торговой точки» к Условиям) и поданное Организацией в Банк через Платежного агрегатора в целях регистрации Торговой точки.</w:t>
      </w:r>
    </w:p>
    <w:p w14:paraId="1536D6E9" w14:textId="77777777" w:rsidR="007B0415" w:rsidRPr="00344017" w:rsidRDefault="007B0415" w:rsidP="007B0415">
      <w:pPr>
        <w:pStyle w:val="a3"/>
        <w:numPr>
          <w:ilvl w:val="1"/>
          <w:numId w:val="5"/>
        </w:numPr>
        <w:tabs>
          <w:tab w:val="left" w:pos="426"/>
        </w:tabs>
        <w:jc w:val="both"/>
        <w:rPr>
          <w:sz w:val="20"/>
          <w:szCs w:val="20"/>
        </w:rPr>
      </w:pPr>
      <w:r w:rsidRPr="000B351B">
        <w:rPr>
          <w:b/>
          <w:bCs/>
          <w:sz w:val="20"/>
          <w:szCs w:val="20"/>
        </w:rPr>
        <w:t>Заявка</w:t>
      </w:r>
      <w:r>
        <w:rPr>
          <w:b/>
          <w:sz w:val="20"/>
          <w:szCs w:val="20"/>
        </w:rPr>
        <w:t xml:space="preserve"> на возврат </w:t>
      </w:r>
      <w:r>
        <w:rPr>
          <w:sz w:val="20"/>
          <w:szCs w:val="20"/>
        </w:rPr>
        <w:t>– информационное сообщение, формируемое и направляемое Организацией Платежному агрегатору в целях осуществления Операции возврата, содержащее, в том числе информацию об Операции, в отношении которой необходимо осуществить Операцию возврата, сумму Операции возврата, информацию о получателе денежных средств по Операции возврата.</w:t>
      </w:r>
    </w:p>
    <w:p w14:paraId="73DF5B4B" w14:textId="77777777" w:rsidR="007B0415" w:rsidRPr="00DA207C" w:rsidRDefault="007B0415" w:rsidP="007B0415">
      <w:pPr>
        <w:pStyle w:val="a3"/>
        <w:numPr>
          <w:ilvl w:val="1"/>
          <w:numId w:val="5"/>
        </w:numPr>
        <w:tabs>
          <w:tab w:val="left" w:pos="426"/>
        </w:tabs>
        <w:jc w:val="both"/>
        <w:rPr>
          <w:sz w:val="20"/>
          <w:szCs w:val="20"/>
        </w:rPr>
      </w:pPr>
      <w:r w:rsidRPr="000B351B">
        <w:rPr>
          <w:b/>
          <w:bCs/>
          <w:sz w:val="20"/>
          <w:szCs w:val="20"/>
        </w:rPr>
        <w:t>Инструктивные</w:t>
      </w:r>
      <w:r w:rsidRPr="00DA207C">
        <w:rPr>
          <w:b/>
          <w:bCs/>
          <w:sz w:val="20"/>
          <w:szCs w:val="20"/>
        </w:rPr>
        <w:t xml:space="preserve"> материалы</w:t>
      </w:r>
      <w:r w:rsidRPr="00DA207C">
        <w:rPr>
          <w:bCs/>
          <w:sz w:val="20"/>
          <w:szCs w:val="20"/>
        </w:rPr>
        <w:t xml:space="preserve"> – совокупность документов, предоставляемых Платежным агрегатором Организации, содержащих в себе, в том числе </w:t>
      </w:r>
      <w:r w:rsidRPr="00C05159">
        <w:rPr>
          <w:bCs/>
          <w:sz w:val="20"/>
          <w:szCs w:val="20"/>
        </w:rPr>
        <w:t>описание порядка</w:t>
      </w:r>
      <w:r w:rsidRPr="00DA207C">
        <w:rPr>
          <w:bCs/>
          <w:sz w:val="20"/>
          <w:szCs w:val="20"/>
        </w:rPr>
        <w:t xml:space="preserve"> осуществления Операций/Операций возврата, дополнительных услуг и сервисов Платежного агрегатора, описание правил и порядка информационного и технологического взаимодействия в целях, определенных Условиями. </w:t>
      </w:r>
    </w:p>
    <w:p w14:paraId="5ABE445B" w14:textId="77777777" w:rsidR="007B0415" w:rsidRPr="00DA207C" w:rsidRDefault="007B0415" w:rsidP="007B0415">
      <w:pPr>
        <w:pStyle w:val="a3"/>
        <w:numPr>
          <w:ilvl w:val="1"/>
          <w:numId w:val="5"/>
        </w:numPr>
        <w:jc w:val="both"/>
        <w:rPr>
          <w:sz w:val="20"/>
          <w:szCs w:val="20"/>
        </w:rPr>
      </w:pPr>
      <w:r w:rsidRPr="00DA207C">
        <w:rPr>
          <w:b/>
          <w:bCs/>
          <w:sz w:val="20"/>
          <w:szCs w:val="20"/>
        </w:rPr>
        <w:t>Клиент</w:t>
      </w:r>
      <w:r w:rsidRPr="00DA207C">
        <w:rPr>
          <w:sz w:val="20"/>
          <w:szCs w:val="20"/>
        </w:rPr>
        <w:t xml:space="preserve"> – </w:t>
      </w:r>
      <w:r w:rsidRPr="00DA207C">
        <w:rPr>
          <w:bCs/>
          <w:sz w:val="20"/>
          <w:szCs w:val="20"/>
        </w:rPr>
        <w:t>физическое лицо, которому в силу заключенного между ним и Эмитентом договора, предоставлено ЭСП, приобретающее или желающее приобрести Товар в Торговой точке Организации.</w:t>
      </w:r>
    </w:p>
    <w:p w14:paraId="5051377E" w14:textId="77777777" w:rsidR="007B0415" w:rsidRPr="00DA207C" w:rsidRDefault="007B0415" w:rsidP="007B0415">
      <w:pPr>
        <w:pStyle w:val="a6"/>
        <w:numPr>
          <w:ilvl w:val="1"/>
          <w:numId w:val="5"/>
        </w:numPr>
        <w:tabs>
          <w:tab w:val="left" w:pos="284"/>
          <w:tab w:val="left" w:pos="426"/>
        </w:tabs>
        <w:spacing w:after="0" w:line="240" w:lineRule="auto"/>
        <w:jc w:val="both"/>
        <w:rPr>
          <w:b/>
          <w:sz w:val="20"/>
          <w:szCs w:val="20"/>
        </w:rPr>
      </w:pPr>
      <w:r w:rsidRPr="00DA207C">
        <w:rPr>
          <w:b/>
          <w:sz w:val="20"/>
          <w:szCs w:val="20"/>
        </w:rPr>
        <w:t>Комиссия Банка</w:t>
      </w:r>
      <w:r w:rsidRPr="00DA207C">
        <w:rPr>
          <w:sz w:val="20"/>
          <w:szCs w:val="20"/>
        </w:rPr>
        <w:t xml:space="preserve"> – комиссия за осуществление расчетов по Операциям, уплачиваемая Организацией Банку в порядке и на условиях, установленных Договором и Тарифами.</w:t>
      </w:r>
    </w:p>
    <w:p w14:paraId="56CAADD8"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sz w:val="20"/>
          <w:szCs w:val="20"/>
        </w:rPr>
        <w:t>НСПК</w:t>
      </w:r>
      <w:r w:rsidRPr="00DA207C">
        <w:rPr>
          <w:sz w:val="20"/>
          <w:szCs w:val="20"/>
        </w:rPr>
        <w:t xml:space="preserve"> - </w:t>
      </w:r>
      <w:r w:rsidRPr="00A7759E">
        <w:rPr>
          <w:sz w:val="20"/>
          <w:szCs w:val="20"/>
        </w:rPr>
        <w:t>операционный центр, платежный клиринговый центр, функционирующий в рамках СБП</w:t>
      </w:r>
      <w:r w:rsidRPr="00DA207C">
        <w:rPr>
          <w:sz w:val="20"/>
          <w:szCs w:val="20"/>
        </w:rPr>
        <w:t>.</w:t>
      </w:r>
    </w:p>
    <w:p w14:paraId="387C25D7"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bCs/>
          <w:sz w:val="20"/>
          <w:szCs w:val="20"/>
        </w:rPr>
        <w:t>Операция</w:t>
      </w:r>
      <w:r w:rsidRPr="00DA207C">
        <w:rPr>
          <w:bCs/>
          <w:sz w:val="20"/>
          <w:szCs w:val="20"/>
        </w:rPr>
        <w:t xml:space="preserve"> – операция по переводу денежных средств в пользу Организации в целях оплаты Товара, осуществляемая Клиентом с использованием ЭСП посредством СБП в порядке и на условиях, установленных договором Клиента с Эмитентом</w:t>
      </w:r>
      <w:r>
        <w:rPr>
          <w:sz w:val="20"/>
          <w:szCs w:val="20"/>
        </w:rPr>
        <w:t>, правилами НСПК и Договором</w:t>
      </w:r>
      <w:r w:rsidRPr="00DA207C">
        <w:rPr>
          <w:bCs/>
          <w:sz w:val="20"/>
          <w:szCs w:val="20"/>
        </w:rPr>
        <w:t xml:space="preserve">. </w:t>
      </w:r>
    </w:p>
    <w:p w14:paraId="0DC471F0" w14:textId="77777777" w:rsidR="007B0415" w:rsidRDefault="007B0415" w:rsidP="007B0415">
      <w:pPr>
        <w:pStyle w:val="a6"/>
        <w:numPr>
          <w:ilvl w:val="1"/>
          <w:numId w:val="5"/>
        </w:numPr>
        <w:tabs>
          <w:tab w:val="left" w:pos="284"/>
          <w:tab w:val="left" w:pos="426"/>
        </w:tabs>
        <w:spacing w:after="0" w:line="240" w:lineRule="auto"/>
        <w:jc w:val="both"/>
        <w:rPr>
          <w:sz w:val="20"/>
          <w:szCs w:val="20"/>
        </w:rPr>
      </w:pPr>
      <w:r w:rsidRPr="000B351B">
        <w:rPr>
          <w:b/>
          <w:bCs/>
          <w:sz w:val="20"/>
          <w:szCs w:val="20"/>
        </w:rPr>
        <w:t>Операция</w:t>
      </w:r>
      <w:r w:rsidRPr="00344017">
        <w:rPr>
          <w:b/>
          <w:sz w:val="20"/>
          <w:szCs w:val="20"/>
        </w:rPr>
        <w:t xml:space="preserve"> возврата – </w:t>
      </w:r>
      <w:r w:rsidRPr="00344017">
        <w:rPr>
          <w:sz w:val="20"/>
          <w:szCs w:val="20"/>
        </w:rPr>
        <w:t>операция по переводу денежных средств в пользу Клиента</w:t>
      </w:r>
      <w:r>
        <w:rPr>
          <w:sz w:val="20"/>
          <w:szCs w:val="20"/>
        </w:rPr>
        <w:t>, осуществляемая:</w:t>
      </w:r>
    </w:p>
    <w:p w14:paraId="4453CCF1" w14:textId="77777777" w:rsidR="007B0415" w:rsidRDefault="007B0415" w:rsidP="007B0415">
      <w:pPr>
        <w:pStyle w:val="a6"/>
        <w:numPr>
          <w:ilvl w:val="2"/>
          <w:numId w:val="5"/>
        </w:numPr>
        <w:spacing w:line="240" w:lineRule="auto"/>
        <w:jc w:val="both"/>
        <w:rPr>
          <w:sz w:val="20"/>
          <w:szCs w:val="20"/>
        </w:rPr>
      </w:pPr>
      <w:r w:rsidRPr="00344017">
        <w:rPr>
          <w:sz w:val="20"/>
          <w:szCs w:val="20"/>
        </w:rPr>
        <w:t>при возврате Клиентом Товара, приобретенного в Привлеченной Организации с оплатой такого Товара путем совершения Операции, либо при возникновении необходимости в возврате Клиенту денежных средств, по ранее совершенной Операции</w:t>
      </w:r>
      <w:r>
        <w:rPr>
          <w:sz w:val="20"/>
          <w:szCs w:val="20"/>
        </w:rPr>
        <w:t>;</w:t>
      </w:r>
    </w:p>
    <w:p w14:paraId="5DEA21B3" w14:textId="77777777" w:rsidR="007B0415" w:rsidRDefault="007B0415" w:rsidP="007B0415">
      <w:pPr>
        <w:pStyle w:val="a6"/>
        <w:numPr>
          <w:ilvl w:val="2"/>
          <w:numId w:val="5"/>
        </w:numPr>
        <w:spacing w:line="240" w:lineRule="auto"/>
        <w:jc w:val="both"/>
        <w:rPr>
          <w:sz w:val="20"/>
          <w:szCs w:val="20"/>
        </w:rPr>
      </w:pPr>
      <w:r w:rsidRPr="00344017">
        <w:rPr>
          <w:sz w:val="20"/>
          <w:szCs w:val="20"/>
        </w:rPr>
        <w:t>посредством СБП</w:t>
      </w:r>
      <w:r>
        <w:rPr>
          <w:sz w:val="20"/>
          <w:szCs w:val="20"/>
        </w:rPr>
        <w:t>;</w:t>
      </w:r>
    </w:p>
    <w:p w14:paraId="7A1BBC4C" w14:textId="77777777" w:rsidR="007B0415" w:rsidRDefault="007B0415" w:rsidP="007B0415">
      <w:pPr>
        <w:pStyle w:val="a6"/>
        <w:numPr>
          <w:ilvl w:val="2"/>
          <w:numId w:val="5"/>
        </w:numPr>
        <w:spacing w:line="240" w:lineRule="auto"/>
        <w:jc w:val="both"/>
        <w:rPr>
          <w:sz w:val="20"/>
          <w:szCs w:val="20"/>
        </w:rPr>
      </w:pPr>
      <w:r>
        <w:rPr>
          <w:sz w:val="20"/>
          <w:szCs w:val="20"/>
        </w:rPr>
        <w:t>по распоряжению Платежного агрегатора к Специальному счету, составленному на основании соответствующей Заявки на возврат</w:t>
      </w:r>
      <w:r w:rsidRPr="00344017">
        <w:rPr>
          <w:sz w:val="20"/>
          <w:szCs w:val="20"/>
        </w:rPr>
        <w:t>.</w:t>
      </w:r>
    </w:p>
    <w:p w14:paraId="15139B82"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bCs/>
          <w:sz w:val="20"/>
          <w:szCs w:val="20"/>
        </w:rPr>
        <w:t>Организация</w:t>
      </w:r>
      <w:r w:rsidRPr="00DA207C">
        <w:rPr>
          <w:sz w:val="20"/>
          <w:szCs w:val="20"/>
        </w:rPr>
        <w:t xml:space="preserve"> – юридическое лицо, либо индивидуальный предприниматель, либо нотариус, занимающийся частной практикой, адвокат, учредивший адвокатский кабинет, медиатор, арбитражный управляющий, оценщик, патентный поверенный, либо иное лицо, занимающееся в установленном законодательством Российской Федерации порядке частной практикой, либо физическое лицо, применяющее специальный налоговый режим «Налог на профессиональный доход» (далее - </w:t>
      </w:r>
      <w:r w:rsidRPr="00DA207C">
        <w:rPr>
          <w:b/>
          <w:sz w:val="20"/>
          <w:szCs w:val="20"/>
        </w:rPr>
        <w:t>НПД</w:t>
      </w:r>
      <w:r w:rsidRPr="00DA207C">
        <w:rPr>
          <w:sz w:val="20"/>
          <w:szCs w:val="20"/>
        </w:rPr>
        <w:t>),</w:t>
      </w:r>
      <w:r w:rsidRPr="00DA207C">
        <w:rPr>
          <w:bCs/>
          <w:sz w:val="20"/>
          <w:szCs w:val="20"/>
        </w:rPr>
        <w:t xml:space="preserve"> заключившее или желающее заключить Договор.</w:t>
      </w:r>
    </w:p>
    <w:p w14:paraId="2C419348" w14:textId="77777777" w:rsidR="007B0415" w:rsidRPr="00CE7D0F" w:rsidRDefault="007B0415" w:rsidP="007B0415">
      <w:pPr>
        <w:pStyle w:val="a6"/>
        <w:numPr>
          <w:ilvl w:val="1"/>
          <w:numId w:val="5"/>
        </w:numPr>
        <w:tabs>
          <w:tab w:val="left" w:pos="284"/>
          <w:tab w:val="left" w:pos="426"/>
        </w:tabs>
        <w:spacing w:after="0" w:line="240" w:lineRule="auto"/>
        <w:jc w:val="both"/>
        <w:rPr>
          <w:sz w:val="20"/>
          <w:szCs w:val="20"/>
        </w:rPr>
      </w:pPr>
      <w:r w:rsidRPr="000B351B">
        <w:rPr>
          <w:b/>
          <w:bCs/>
          <w:sz w:val="20"/>
          <w:szCs w:val="20"/>
        </w:rPr>
        <w:t>Платежная</w:t>
      </w:r>
      <w:r w:rsidRPr="00CE7D0F">
        <w:rPr>
          <w:b/>
          <w:sz w:val="20"/>
          <w:szCs w:val="20"/>
        </w:rPr>
        <w:t xml:space="preserve"> клиринговая позиция </w:t>
      </w:r>
      <w:r w:rsidRPr="00CE7D0F">
        <w:rPr>
          <w:sz w:val="20"/>
          <w:szCs w:val="20"/>
        </w:rPr>
        <w:t xml:space="preserve">– сумма Операций, осуществленных в пользу Организации в течение Расчетного периода, за вычетом: сумм Операций возврата, осуществленных на основании Заявок на возврат в течение Расчетного периода; сумм комиссий Банка за осуществление расчетов по Операциям, осуществленным </w:t>
      </w:r>
      <w:r w:rsidRPr="00CE7D0F">
        <w:rPr>
          <w:sz w:val="20"/>
          <w:szCs w:val="20"/>
        </w:rPr>
        <w:lastRenderedPageBreak/>
        <w:t>в пользу Организации в течение Расчетного периода; иных сумм, подлежащих уплате Организацией Банку и/или Платежному агрегатору в соответствии с Договором.</w:t>
      </w:r>
    </w:p>
    <w:p w14:paraId="6ABC0ED0" w14:textId="77777777" w:rsidR="007B0415" w:rsidRPr="00CE7D0F" w:rsidRDefault="007B0415" w:rsidP="007B0415">
      <w:pPr>
        <w:pStyle w:val="a6"/>
        <w:numPr>
          <w:ilvl w:val="1"/>
          <w:numId w:val="5"/>
        </w:numPr>
        <w:tabs>
          <w:tab w:val="left" w:pos="284"/>
          <w:tab w:val="left" w:pos="426"/>
        </w:tabs>
        <w:spacing w:after="0" w:line="240" w:lineRule="auto"/>
        <w:jc w:val="both"/>
        <w:rPr>
          <w:sz w:val="20"/>
          <w:szCs w:val="20"/>
        </w:rPr>
      </w:pPr>
      <w:r w:rsidRPr="000B351B">
        <w:rPr>
          <w:b/>
          <w:bCs/>
          <w:sz w:val="20"/>
          <w:szCs w:val="20"/>
        </w:rPr>
        <w:t>Расчетный</w:t>
      </w:r>
      <w:r w:rsidRPr="00CE7D0F">
        <w:rPr>
          <w:b/>
          <w:sz w:val="20"/>
          <w:szCs w:val="20"/>
        </w:rPr>
        <w:t xml:space="preserve"> период </w:t>
      </w:r>
      <w:r w:rsidRPr="00CE7D0F">
        <w:rPr>
          <w:sz w:val="20"/>
          <w:szCs w:val="20"/>
        </w:rPr>
        <w:t xml:space="preserve">– календарный день по московскому времени (UTC+3), исчисляемый в соответствии с законодательством Российской Федерации.  </w:t>
      </w:r>
    </w:p>
    <w:p w14:paraId="4B9143B6" w14:textId="4107EB3C"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bCs/>
          <w:sz w:val="20"/>
          <w:szCs w:val="20"/>
        </w:rPr>
        <w:t>Платежный агрегатор</w:t>
      </w:r>
      <w:r w:rsidRPr="00DA207C">
        <w:rPr>
          <w:bCs/>
          <w:sz w:val="20"/>
          <w:szCs w:val="20"/>
        </w:rPr>
        <w:t xml:space="preserve"> – </w:t>
      </w:r>
      <w:r w:rsidR="00FD2F1E">
        <w:rPr>
          <w:bCs/>
          <w:sz w:val="20"/>
          <w:szCs w:val="20"/>
        </w:rPr>
        <w:t>ООО СДЭК «</w:t>
      </w:r>
      <w:r>
        <w:rPr>
          <w:bCs/>
          <w:sz w:val="20"/>
          <w:szCs w:val="20"/>
        </w:rPr>
        <w:t>Финанс</w:t>
      </w:r>
      <w:r w:rsidR="00FD2F1E">
        <w:rPr>
          <w:bCs/>
          <w:sz w:val="20"/>
          <w:szCs w:val="20"/>
        </w:rPr>
        <w:t xml:space="preserve">», 630099, Новосибирская обл., г. </w:t>
      </w:r>
      <w:r>
        <w:rPr>
          <w:bCs/>
          <w:sz w:val="20"/>
          <w:szCs w:val="20"/>
        </w:rPr>
        <w:t xml:space="preserve">Новосибирск, ул. Романова, 28, офис 203, </w:t>
      </w:r>
      <w:r w:rsidRPr="00FD2F1E">
        <w:rPr>
          <w:bCs/>
          <w:sz w:val="20"/>
          <w:szCs w:val="20"/>
        </w:rPr>
        <w:t xml:space="preserve">ОГРН </w:t>
      </w:r>
      <w:r w:rsidRPr="00FD2F1E">
        <w:rPr>
          <w:sz w:val="20"/>
          <w:szCs w:val="20"/>
        </w:rPr>
        <w:t>1215400003433</w:t>
      </w:r>
    </w:p>
    <w:p w14:paraId="1EDF8A84"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sz w:val="20"/>
          <w:szCs w:val="20"/>
        </w:rPr>
        <w:t>Система быстрых платежей (СБП)</w:t>
      </w:r>
      <w:r w:rsidRPr="00DA207C">
        <w:rPr>
          <w:sz w:val="20"/>
          <w:szCs w:val="20"/>
        </w:rPr>
        <w:t xml:space="preserve"> – сервис быстрых платежей платежной системы Банка России.</w:t>
      </w:r>
    </w:p>
    <w:p w14:paraId="00D1A4ED" w14:textId="77777777" w:rsidR="007B0415" w:rsidRPr="00E57220" w:rsidRDefault="007B0415" w:rsidP="007B0415">
      <w:pPr>
        <w:pStyle w:val="a6"/>
        <w:numPr>
          <w:ilvl w:val="1"/>
          <w:numId w:val="5"/>
        </w:numPr>
        <w:tabs>
          <w:tab w:val="left" w:pos="284"/>
          <w:tab w:val="left" w:pos="426"/>
        </w:tabs>
        <w:spacing w:after="0" w:line="240" w:lineRule="auto"/>
        <w:jc w:val="both"/>
        <w:rPr>
          <w:sz w:val="20"/>
          <w:szCs w:val="20"/>
        </w:rPr>
      </w:pPr>
      <w:r w:rsidRPr="00DA207C">
        <w:rPr>
          <w:b/>
          <w:sz w:val="20"/>
          <w:szCs w:val="20"/>
        </w:rPr>
        <w:t>Специальный счет</w:t>
      </w:r>
      <w:r w:rsidRPr="00DA207C">
        <w:rPr>
          <w:sz w:val="20"/>
          <w:szCs w:val="20"/>
        </w:rPr>
        <w:t xml:space="preserve"> </w:t>
      </w:r>
      <w:r w:rsidRPr="00DA207C">
        <w:rPr>
          <w:bCs/>
          <w:sz w:val="20"/>
          <w:szCs w:val="20"/>
        </w:rPr>
        <w:t>– специальный банковский счет, открытый Платежному агрегатору в Банке</w:t>
      </w:r>
      <w:r>
        <w:rPr>
          <w:bCs/>
          <w:sz w:val="20"/>
          <w:szCs w:val="20"/>
        </w:rPr>
        <w:t>,</w:t>
      </w:r>
      <w:r w:rsidRPr="00DA207C">
        <w:rPr>
          <w:bCs/>
          <w:sz w:val="20"/>
          <w:szCs w:val="20"/>
        </w:rPr>
        <w:t xml:space="preserve"> номер которого указан Платежным агрегатором в Заявлении.</w:t>
      </w:r>
    </w:p>
    <w:p w14:paraId="05B0C9B4"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bCs/>
          <w:sz w:val="20"/>
          <w:szCs w:val="20"/>
        </w:rPr>
        <w:t>Товар</w:t>
      </w:r>
      <w:r w:rsidRPr="00DA207C">
        <w:rPr>
          <w:sz w:val="20"/>
          <w:szCs w:val="20"/>
        </w:rPr>
        <w:t xml:space="preserve"> </w:t>
      </w:r>
      <w:r w:rsidRPr="00DA207C">
        <w:rPr>
          <w:bCs/>
          <w:sz w:val="20"/>
          <w:szCs w:val="20"/>
        </w:rPr>
        <w:t>– имущество, работа, услуга, результат интеллектуальной деятельности, реализуемые Организацией</w:t>
      </w:r>
      <w:r>
        <w:rPr>
          <w:bCs/>
          <w:sz w:val="20"/>
          <w:szCs w:val="20"/>
        </w:rPr>
        <w:t xml:space="preserve"> с их оплатой путем совершения Операции</w:t>
      </w:r>
      <w:r w:rsidRPr="00DA207C">
        <w:rPr>
          <w:bCs/>
          <w:sz w:val="20"/>
          <w:szCs w:val="20"/>
        </w:rPr>
        <w:t>.</w:t>
      </w:r>
    </w:p>
    <w:p w14:paraId="6A36BB4E"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bCs/>
          <w:sz w:val="20"/>
          <w:szCs w:val="20"/>
        </w:rPr>
        <w:t>Торговая точка</w:t>
      </w:r>
      <w:r w:rsidRPr="00DA207C">
        <w:rPr>
          <w:bCs/>
          <w:sz w:val="20"/>
          <w:szCs w:val="20"/>
        </w:rPr>
        <w:t xml:space="preserve"> –</w:t>
      </w:r>
      <w:r w:rsidRPr="00DA207C">
        <w:rPr>
          <w:sz w:val="20"/>
          <w:szCs w:val="20"/>
        </w:rPr>
        <w:t xml:space="preserve"> зарегистрированный в информационных системах Банка в соответствии с </w:t>
      </w:r>
      <w:r>
        <w:rPr>
          <w:sz w:val="20"/>
          <w:szCs w:val="20"/>
        </w:rPr>
        <w:t>Заявлением на регистрацию Торговой точки</w:t>
      </w:r>
      <w:r w:rsidRPr="00DA207C">
        <w:rPr>
          <w:sz w:val="20"/>
          <w:szCs w:val="20"/>
        </w:rPr>
        <w:t xml:space="preserve"> место реализации Товаров, принадлежащее Организации и/или web-сайт, принадлежащий Организации, с использованием которого осуществляется реализация Товаров</w:t>
      </w:r>
      <w:r w:rsidRPr="00E37570">
        <w:rPr>
          <w:sz w:val="20"/>
          <w:szCs w:val="20"/>
        </w:rPr>
        <w:t xml:space="preserve"> </w:t>
      </w:r>
      <w:r w:rsidRPr="00344017">
        <w:rPr>
          <w:sz w:val="20"/>
          <w:szCs w:val="20"/>
        </w:rPr>
        <w:t>путем заказа и оплаты Товаров</w:t>
      </w:r>
      <w:r w:rsidRPr="00DA207C">
        <w:rPr>
          <w:sz w:val="20"/>
          <w:szCs w:val="20"/>
        </w:rPr>
        <w:t xml:space="preserve">. </w:t>
      </w:r>
    </w:p>
    <w:p w14:paraId="50BC9E85" w14:textId="0082224B"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sz w:val="20"/>
          <w:szCs w:val="20"/>
        </w:rPr>
        <w:t>Уполномоченный работник –</w:t>
      </w:r>
      <w:r w:rsidRPr="00DA207C">
        <w:rPr>
          <w:sz w:val="20"/>
          <w:szCs w:val="20"/>
        </w:rPr>
        <w:t xml:space="preserve"> работник Организации, являющейся юридическим лицом, индивидуальным предпринимателем, либо сама Организация, являющаяся индивидуальным предпринимателем, нотариусом, занимающийся частной практикой, адвокатом, учредившим адвокатский </w:t>
      </w:r>
      <w:r w:rsidR="00E5732F" w:rsidRPr="00DA207C">
        <w:rPr>
          <w:sz w:val="20"/>
          <w:szCs w:val="20"/>
        </w:rPr>
        <w:t>кабинет, медиатором</w:t>
      </w:r>
      <w:r w:rsidRPr="00DA207C">
        <w:rPr>
          <w:sz w:val="20"/>
          <w:szCs w:val="20"/>
        </w:rPr>
        <w:t xml:space="preserve">, арбитражным управляющим, оценщиком, патентным поверенным, иным лицом, занимающимся в установленном законодательством Российской Федерации порядке частной практикой </w:t>
      </w:r>
      <w:r w:rsidR="00E5732F" w:rsidRPr="00DA207C">
        <w:rPr>
          <w:sz w:val="20"/>
          <w:szCs w:val="20"/>
        </w:rPr>
        <w:t>или физическим</w:t>
      </w:r>
      <w:r w:rsidRPr="00DA207C">
        <w:rPr>
          <w:sz w:val="20"/>
          <w:szCs w:val="20"/>
        </w:rPr>
        <w:t xml:space="preserve"> лицом, применяющим НПД.</w:t>
      </w:r>
    </w:p>
    <w:p w14:paraId="6F1A4694"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sidRPr="00DA207C">
        <w:rPr>
          <w:b/>
          <w:sz w:val="20"/>
          <w:szCs w:val="20"/>
        </w:rPr>
        <w:t xml:space="preserve">Эмитент </w:t>
      </w:r>
      <w:r w:rsidRPr="00DA207C">
        <w:rPr>
          <w:sz w:val="20"/>
          <w:szCs w:val="20"/>
        </w:rPr>
        <w:t xml:space="preserve">– </w:t>
      </w:r>
      <w:r>
        <w:rPr>
          <w:sz w:val="20"/>
          <w:szCs w:val="20"/>
        </w:rPr>
        <w:t>оператор по переводу денежных средств, в том числе оператор электронных денежных средств</w:t>
      </w:r>
      <w:r w:rsidRPr="00344017">
        <w:rPr>
          <w:sz w:val="20"/>
          <w:szCs w:val="20"/>
        </w:rPr>
        <w:t>, предостав</w:t>
      </w:r>
      <w:r>
        <w:rPr>
          <w:sz w:val="20"/>
          <w:szCs w:val="20"/>
        </w:rPr>
        <w:t>ивший</w:t>
      </w:r>
      <w:r w:rsidRPr="00344017">
        <w:rPr>
          <w:sz w:val="20"/>
          <w:szCs w:val="20"/>
        </w:rPr>
        <w:t xml:space="preserve"> Клиенту ЭСП, в порядке, определенном договором с Клиентом</w:t>
      </w:r>
      <w:r w:rsidRPr="00DA207C">
        <w:rPr>
          <w:sz w:val="20"/>
          <w:szCs w:val="20"/>
        </w:rPr>
        <w:t>.</w:t>
      </w:r>
    </w:p>
    <w:p w14:paraId="5E129C0B" w14:textId="77777777" w:rsidR="007B0415" w:rsidRPr="008D413A" w:rsidRDefault="007B0415" w:rsidP="007B0415">
      <w:pPr>
        <w:pStyle w:val="a6"/>
        <w:numPr>
          <w:ilvl w:val="1"/>
          <w:numId w:val="5"/>
        </w:numPr>
        <w:tabs>
          <w:tab w:val="left" w:pos="284"/>
          <w:tab w:val="left" w:pos="426"/>
        </w:tabs>
        <w:spacing w:after="0" w:line="240" w:lineRule="auto"/>
        <w:jc w:val="both"/>
        <w:rPr>
          <w:sz w:val="20"/>
          <w:szCs w:val="20"/>
        </w:rPr>
      </w:pPr>
      <w:r w:rsidRPr="00DA207C">
        <w:rPr>
          <w:b/>
          <w:sz w:val="20"/>
          <w:szCs w:val="20"/>
        </w:rPr>
        <w:t>ЭСП</w:t>
      </w:r>
      <w:r w:rsidRPr="00DA207C">
        <w:rPr>
          <w:sz w:val="20"/>
          <w:szCs w:val="20"/>
        </w:rPr>
        <w:t xml:space="preserve"> - электронное средство платежа, предоставленное Клиенту Эмитентом, позволяющее Клиенту, в том числе совершать Операции.</w:t>
      </w:r>
    </w:p>
    <w:p w14:paraId="0AF92AA4" w14:textId="77777777" w:rsidR="007B0415" w:rsidRPr="00DA207C" w:rsidRDefault="007B0415" w:rsidP="007B0415">
      <w:pPr>
        <w:pStyle w:val="a6"/>
        <w:numPr>
          <w:ilvl w:val="1"/>
          <w:numId w:val="5"/>
        </w:numPr>
        <w:tabs>
          <w:tab w:val="left" w:pos="284"/>
          <w:tab w:val="left" w:pos="426"/>
        </w:tabs>
        <w:spacing w:after="0" w:line="240" w:lineRule="auto"/>
        <w:jc w:val="both"/>
        <w:rPr>
          <w:sz w:val="20"/>
          <w:szCs w:val="20"/>
        </w:rPr>
      </w:pPr>
      <w:r>
        <w:rPr>
          <w:b/>
          <w:sz w:val="20"/>
          <w:szCs w:val="20"/>
          <w:lang w:val="en-US"/>
        </w:rPr>
        <w:t>QR</w:t>
      </w:r>
      <w:r w:rsidRPr="008D413A">
        <w:rPr>
          <w:sz w:val="20"/>
          <w:szCs w:val="20"/>
        </w:rPr>
        <w:t>-</w:t>
      </w:r>
      <w:r>
        <w:rPr>
          <w:sz w:val="20"/>
          <w:szCs w:val="20"/>
        </w:rPr>
        <w:t xml:space="preserve">код - </w:t>
      </w:r>
      <w:r w:rsidRPr="00A7759E">
        <w:rPr>
          <w:sz w:val="20"/>
          <w:szCs w:val="20"/>
        </w:rPr>
        <w:t>машиночитаемый идентификатор в виде QR-кода (монохромной картинки, на которой с помощью технического устройства, в том числе ЭСП, можно распознать текст, по формату и структуре соответствующих требованиям НСПК), содержащий реквизиты и данные, позволяющие совершить Операцию</w:t>
      </w:r>
      <w:r>
        <w:rPr>
          <w:sz w:val="20"/>
          <w:szCs w:val="20"/>
        </w:rPr>
        <w:t>.</w:t>
      </w:r>
    </w:p>
    <w:p w14:paraId="13E5847C" w14:textId="77777777" w:rsidR="007B0415" w:rsidRPr="00DA207C" w:rsidRDefault="007B0415" w:rsidP="007B0415">
      <w:pPr>
        <w:pStyle w:val="a3"/>
        <w:jc w:val="both"/>
        <w:rPr>
          <w:bCs/>
          <w:sz w:val="20"/>
          <w:szCs w:val="20"/>
        </w:rPr>
      </w:pPr>
    </w:p>
    <w:p w14:paraId="671857A5" w14:textId="77777777" w:rsidR="007B0415" w:rsidRPr="00DA207C" w:rsidRDefault="007B0415" w:rsidP="007B0415">
      <w:pPr>
        <w:pStyle w:val="a3"/>
        <w:jc w:val="both"/>
        <w:rPr>
          <w:sz w:val="20"/>
          <w:szCs w:val="20"/>
        </w:rPr>
      </w:pPr>
      <w:r w:rsidRPr="00DA207C">
        <w:rPr>
          <w:bCs/>
          <w:sz w:val="20"/>
          <w:szCs w:val="20"/>
        </w:rPr>
        <w:t>Иные термины и определения, используемые в Условиях (включая приложения к ним), должны пониматься в соответствии с действующим законодательством Российской Федерации и нормативными актами Банка России.</w:t>
      </w:r>
    </w:p>
    <w:p w14:paraId="2BE7438A" w14:textId="77777777" w:rsidR="007B0415" w:rsidRPr="00DA207C" w:rsidRDefault="007B0415" w:rsidP="007B0415">
      <w:pPr>
        <w:pStyle w:val="a3"/>
        <w:jc w:val="both"/>
        <w:rPr>
          <w:b/>
          <w:sz w:val="20"/>
          <w:szCs w:val="20"/>
        </w:rPr>
      </w:pPr>
    </w:p>
    <w:p w14:paraId="6216BC81" w14:textId="77777777" w:rsidR="007B0415" w:rsidRPr="00E5732F" w:rsidRDefault="007B0415" w:rsidP="007B0415">
      <w:pPr>
        <w:pStyle w:val="a3"/>
        <w:numPr>
          <w:ilvl w:val="0"/>
          <w:numId w:val="5"/>
        </w:numPr>
        <w:jc w:val="both"/>
        <w:rPr>
          <w:sz w:val="20"/>
          <w:szCs w:val="20"/>
        </w:rPr>
      </w:pPr>
      <w:r w:rsidRPr="00DA207C">
        <w:rPr>
          <w:b/>
          <w:sz w:val="20"/>
          <w:szCs w:val="20"/>
        </w:rPr>
        <w:t>ОБЩИЕ ПОЛОЖЕНИЯ</w:t>
      </w:r>
    </w:p>
    <w:p w14:paraId="05A38F54" w14:textId="77777777" w:rsidR="00E5732F" w:rsidRPr="00DA207C" w:rsidRDefault="00E5732F" w:rsidP="00E5732F">
      <w:pPr>
        <w:pStyle w:val="a3"/>
        <w:ind w:left="360"/>
        <w:jc w:val="both"/>
        <w:rPr>
          <w:sz w:val="20"/>
          <w:szCs w:val="20"/>
        </w:rPr>
      </w:pPr>
    </w:p>
    <w:p w14:paraId="1D4A839F" w14:textId="59FD7325" w:rsidR="007B0415" w:rsidRPr="00DA207C" w:rsidRDefault="007B0415" w:rsidP="007B0415">
      <w:pPr>
        <w:pStyle w:val="a3"/>
        <w:numPr>
          <w:ilvl w:val="1"/>
          <w:numId w:val="5"/>
        </w:numPr>
        <w:jc w:val="both"/>
        <w:rPr>
          <w:sz w:val="20"/>
          <w:szCs w:val="20"/>
        </w:rPr>
      </w:pPr>
      <w:r w:rsidRPr="00DA207C">
        <w:rPr>
          <w:sz w:val="20"/>
          <w:szCs w:val="20"/>
        </w:rPr>
        <w:t xml:space="preserve">Договор заключается в соответствии со статьей 428 Гражданского кодекса Российской Федерации между Банком, Платежным агрегатором и Организацией путем присоединения Организации к </w:t>
      </w:r>
      <w:r w:rsidRPr="00DA207C">
        <w:rPr>
          <w:bCs/>
          <w:sz w:val="20"/>
          <w:szCs w:val="20"/>
        </w:rPr>
        <w:t>Договору в целом,</w:t>
      </w:r>
      <w:r w:rsidRPr="00DA207C">
        <w:rPr>
          <w:sz w:val="20"/>
          <w:szCs w:val="20"/>
        </w:rPr>
        <w:t xml:space="preserve"> на основании </w:t>
      </w:r>
      <w:r w:rsidR="00E5732F" w:rsidRPr="00DA207C">
        <w:rPr>
          <w:sz w:val="20"/>
          <w:szCs w:val="20"/>
        </w:rPr>
        <w:t>подписанного со</w:t>
      </w:r>
      <w:r w:rsidRPr="00DA207C">
        <w:rPr>
          <w:sz w:val="20"/>
          <w:szCs w:val="20"/>
        </w:rPr>
        <w:t xml:space="preserve"> стороны Организации и принятого Банком Заявления.</w:t>
      </w:r>
    </w:p>
    <w:p w14:paraId="4EA82DAC" w14:textId="77777777" w:rsidR="007B0415" w:rsidRPr="00DA207C" w:rsidRDefault="007B0415" w:rsidP="007B0415">
      <w:pPr>
        <w:pStyle w:val="a6"/>
        <w:numPr>
          <w:ilvl w:val="1"/>
          <w:numId w:val="5"/>
        </w:numPr>
        <w:spacing w:after="0" w:line="240" w:lineRule="auto"/>
        <w:jc w:val="both"/>
        <w:rPr>
          <w:sz w:val="20"/>
          <w:szCs w:val="20"/>
        </w:rPr>
      </w:pPr>
      <w:r w:rsidRPr="00DA207C">
        <w:rPr>
          <w:sz w:val="20"/>
          <w:szCs w:val="20"/>
        </w:rPr>
        <w:t xml:space="preserve">Условия, включая приложения к Условиям размещаются Банком в сети Интернет на сайте </w:t>
      </w:r>
      <w:hyperlink r:id="rId11" w:history="1">
        <w:r w:rsidRPr="00A63B9A">
          <w:rPr>
            <w:rStyle w:val="a5"/>
            <w:sz w:val="20"/>
            <w:szCs w:val="20"/>
            <w:lang w:val="en-US"/>
          </w:rPr>
          <w:t>www</w:t>
        </w:r>
        <w:r w:rsidRPr="00A63B9A">
          <w:rPr>
            <w:rStyle w:val="a5"/>
            <w:sz w:val="20"/>
            <w:szCs w:val="20"/>
          </w:rPr>
          <w:t>.</w:t>
        </w:r>
        <w:r w:rsidRPr="00A63B9A">
          <w:rPr>
            <w:rStyle w:val="a5"/>
            <w:sz w:val="20"/>
            <w:szCs w:val="20"/>
            <w:lang w:val="en-US"/>
          </w:rPr>
          <w:t>cdekfin</w:t>
        </w:r>
        <w:r w:rsidRPr="00A63B9A">
          <w:rPr>
            <w:rStyle w:val="a5"/>
            <w:sz w:val="20"/>
            <w:szCs w:val="20"/>
          </w:rPr>
          <w:t>.</w:t>
        </w:r>
        <w:r w:rsidRPr="00A63B9A">
          <w:rPr>
            <w:rStyle w:val="a5"/>
            <w:sz w:val="20"/>
            <w:szCs w:val="20"/>
            <w:lang w:val="en-US"/>
          </w:rPr>
          <w:t>ru</w:t>
        </w:r>
      </w:hyperlink>
      <w:r>
        <w:rPr>
          <w:sz w:val="20"/>
          <w:szCs w:val="20"/>
        </w:rPr>
        <w:t xml:space="preserve"> </w:t>
      </w:r>
      <w:r w:rsidRPr="00DA207C">
        <w:rPr>
          <w:sz w:val="20"/>
          <w:szCs w:val="20"/>
        </w:rPr>
        <w:t xml:space="preserve"> </w:t>
      </w:r>
    </w:p>
    <w:p w14:paraId="24ED0131" w14:textId="076F7F6A" w:rsidR="007B0415" w:rsidRPr="00DA207C" w:rsidRDefault="007B0415" w:rsidP="007B0415">
      <w:pPr>
        <w:pStyle w:val="a6"/>
        <w:numPr>
          <w:ilvl w:val="1"/>
          <w:numId w:val="5"/>
        </w:numPr>
        <w:spacing w:after="0" w:line="240" w:lineRule="auto"/>
        <w:jc w:val="both"/>
        <w:rPr>
          <w:sz w:val="20"/>
          <w:szCs w:val="20"/>
        </w:rPr>
      </w:pPr>
      <w:r w:rsidRPr="00DA207C">
        <w:rPr>
          <w:sz w:val="20"/>
          <w:szCs w:val="20"/>
        </w:rPr>
        <w:t>Инструктивные материалы, размещаются Платежным агрегатором в сети Интернет на сайте</w:t>
      </w:r>
      <w:r w:rsidRPr="007B0415">
        <w:rPr>
          <w:sz w:val="20"/>
          <w:szCs w:val="20"/>
        </w:rPr>
        <w:t xml:space="preserve"> </w:t>
      </w:r>
      <w:hyperlink r:id="rId12" w:history="1">
        <w:r w:rsidRPr="00A63B9A">
          <w:rPr>
            <w:rStyle w:val="a5"/>
            <w:sz w:val="20"/>
            <w:szCs w:val="20"/>
            <w:lang w:val="en-US"/>
          </w:rPr>
          <w:t>www</w:t>
        </w:r>
        <w:r w:rsidRPr="00A63B9A">
          <w:rPr>
            <w:rStyle w:val="a5"/>
            <w:sz w:val="20"/>
            <w:szCs w:val="20"/>
          </w:rPr>
          <w:t>.</w:t>
        </w:r>
        <w:r w:rsidRPr="00A63B9A">
          <w:rPr>
            <w:rStyle w:val="a5"/>
            <w:sz w:val="20"/>
            <w:szCs w:val="20"/>
            <w:lang w:val="en-US"/>
          </w:rPr>
          <w:t>cdekfin</w:t>
        </w:r>
        <w:r w:rsidRPr="00A63B9A">
          <w:rPr>
            <w:rStyle w:val="a5"/>
            <w:sz w:val="20"/>
            <w:szCs w:val="20"/>
          </w:rPr>
          <w:t>.</w:t>
        </w:r>
        <w:r w:rsidRPr="00A63B9A">
          <w:rPr>
            <w:rStyle w:val="a5"/>
            <w:sz w:val="20"/>
            <w:szCs w:val="20"/>
            <w:lang w:val="en-US"/>
          </w:rPr>
          <w:t>ru</w:t>
        </w:r>
      </w:hyperlink>
      <w:r w:rsidRPr="00DA207C">
        <w:rPr>
          <w:sz w:val="20"/>
          <w:szCs w:val="20"/>
        </w:rPr>
        <w:t xml:space="preserve">. Платежный агрегатор по согласованию с Банком вправе вносить изменения в Инструктивные материалы. В случае внесения изменений в Инструктивные материалы, при условии письменного согласования Банком таких изменений, Платежный агрегатор уведомляет об этом Организацию не позднее, чем за 5 (пять) рабочих дней до даты введения в действие таких изменений, путем размещения новой версии Инструктивных материалов в сети Интернет на сайте </w:t>
      </w:r>
      <w:hyperlink r:id="rId13" w:history="1">
        <w:r w:rsidRPr="00A63B9A">
          <w:rPr>
            <w:rStyle w:val="a5"/>
            <w:sz w:val="20"/>
            <w:szCs w:val="20"/>
            <w:lang w:val="en-US"/>
          </w:rPr>
          <w:t>www</w:t>
        </w:r>
        <w:r w:rsidRPr="00A63B9A">
          <w:rPr>
            <w:rStyle w:val="a5"/>
            <w:sz w:val="20"/>
            <w:szCs w:val="20"/>
          </w:rPr>
          <w:t>.</w:t>
        </w:r>
        <w:r w:rsidRPr="00A63B9A">
          <w:rPr>
            <w:rStyle w:val="a5"/>
            <w:sz w:val="20"/>
            <w:szCs w:val="20"/>
            <w:lang w:val="en-US"/>
          </w:rPr>
          <w:t>cdekfin</w:t>
        </w:r>
        <w:r w:rsidRPr="00A63B9A">
          <w:rPr>
            <w:rStyle w:val="a5"/>
            <w:sz w:val="20"/>
            <w:szCs w:val="20"/>
          </w:rPr>
          <w:t>.</w:t>
        </w:r>
        <w:r w:rsidRPr="00A63B9A">
          <w:rPr>
            <w:rStyle w:val="a5"/>
            <w:sz w:val="20"/>
            <w:szCs w:val="20"/>
            <w:lang w:val="en-US"/>
          </w:rPr>
          <w:t>ru</w:t>
        </w:r>
      </w:hyperlink>
      <w:r w:rsidRPr="00DA207C">
        <w:rPr>
          <w:sz w:val="20"/>
          <w:szCs w:val="20"/>
        </w:rPr>
        <w:t>.</w:t>
      </w:r>
    </w:p>
    <w:p w14:paraId="3353893F" w14:textId="77777777" w:rsidR="007B0415" w:rsidRPr="00DA207C" w:rsidRDefault="007B0415" w:rsidP="007B0415">
      <w:pPr>
        <w:pStyle w:val="a3"/>
        <w:numPr>
          <w:ilvl w:val="1"/>
          <w:numId w:val="5"/>
        </w:numPr>
        <w:jc w:val="both"/>
        <w:rPr>
          <w:sz w:val="20"/>
          <w:szCs w:val="20"/>
        </w:rPr>
      </w:pPr>
      <w:r w:rsidRPr="00DA207C">
        <w:rPr>
          <w:sz w:val="20"/>
          <w:szCs w:val="20"/>
        </w:rPr>
        <w:t>Перед заключением Договора Платежный агрегатор предоставляет Организации Тарифы, составленные по форме Приложения №</w:t>
      </w:r>
      <w:r>
        <w:rPr>
          <w:sz w:val="20"/>
          <w:szCs w:val="20"/>
        </w:rPr>
        <w:t xml:space="preserve"> 4</w:t>
      </w:r>
      <w:r w:rsidRPr="00DA207C">
        <w:rPr>
          <w:sz w:val="20"/>
          <w:szCs w:val="20"/>
        </w:rPr>
        <w:t xml:space="preserve"> «Форма Тарифов» к Условиям, подписанные </w:t>
      </w:r>
      <w:r w:rsidRPr="00523381">
        <w:rPr>
          <w:sz w:val="20"/>
          <w:szCs w:val="20"/>
        </w:rPr>
        <w:t>Платежным аг</w:t>
      </w:r>
      <w:r w:rsidRPr="000F7F61">
        <w:rPr>
          <w:sz w:val="20"/>
          <w:szCs w:val="20"/>
        </w:rPr>
        <w:t xml:space="preserve">регатором </w:t>
      </w:r>
      <w:r w:rsidRPr="00DA207C">
        <w:rPr>
          <w:sz w:val="20"/>
          <w:szCs w:val="20"/>
        </w:rPr>
        <w:t xml:space="preserve">от имени Банка и содержащие информацию о размере плат, взимаемых Банком с Организации в рамках Договора. </w:t>
      </w:r>
    </w:p>
    <w:p w14:paraId="26C50490" w14:textId="77777777" w:rsidR="007B0415" w:rsidRPr="00DA207C" w:rsidRDefault="007B0415" w:rsidP="007B0415">
      <w:pPr>
        <w:pStyle w:val="a6"/>
        <w:numPr>
          <w:ilvl w:val="1"/>
          <w:numId w:val="5"/>
        </w:numPr>
        <w:spacing w:after="0" w:line="240" w:lineRule="auto"/>
        <w:jc w:val="both"/>
        <w:rPr>
          <w:sz w:val="20"/>
          <w:szCs w:val="20"/>
        </w:rPr>
      </w:pPr>
      <w:r w:rsidRPr="00DA207C">
        <w:rPr>
          <w:sz w:val="20"/>
          <w:szCs w:val="20"/>
        </w:rPr>
        <w:t>Заключая Договор, Организация подтверждает, что она ознакомлена и полностью согласна Условиями, приложениями к ним, Тарифами и Инструктивными материалами, а также обязуется соблюдать их в полном объеме.</w:t>
      </w:r>
    </w:p>
    <w:p w14:paraId="6F4CD782" w14:textId="77777777" w:rsidR="007B0415" w:rsidRPr="000F7F61" w:rsidRDefault="007B0415" w:rsidP="007B0415">
      <w:pPr>
        <w:pStyle w:val="a3"/>
        <w:numPr>
          <w:ilvl w:val="1"/>
          <w:numId w:val="5"/>
        </w:numPr>
        <w:jc w:val="both"/>
        <w:rPr>
          <w:sz w:val="20"/>
          <w:szCs w:val="20"/>
        </w:rPr>
      </w:pPr>
      <w:r w:rsidRPr="00DA207C">
        <w:rPr>
          <w:sz w:val="20"/>
          <w:szCs w:val="20"/>
        </w:rPr>
        <w:t xml:space="preserve">Банк в течение срока действия Договора вправе, если иное прямо не предусмотрено действующим законодательством Российской Федерации, в одностороннем порядке изменять Тарифы, вносить изменения в Условия, включая приложения к Условиям, уведомив об этом Организацию и Платежного агрегатора не позднее, чем за 5 (пять) рабочих дней до предполагаемой даты ведения в действие таких изменений. В случае внесения изменений в Условия и/или приложения к Условиям, Банк уведомляет об этом Платежного агрегатора и Организацию путем размещения новой редакции Условий и/или приложений к Условиям в сети Интернет на сайте </w:t>
      </w:r>
      <w:hyperlink r:id="rId14" w:history="1">
        <w:r w:rsidRPr="00A63B9A">
          <w:rPr>
            <w:rStyle w:val="a5"/>
            <w:sz w:val="20"/>
            <w:szCs w:val="20"/>
            <w:lang w:val="en-US"/>
          </w:rPr>
          <w:t>www</w:t>
        </w:r>
        <w:r w:rsidRPr="00A63B9A">
          <w:rPr>
            <w:rStyle w:val="a5"/>
            <w:sz w:val="20"/>
            <w:szCs w:val="20"/>
          </w:rPr>
          <w:t>.</w:t>
        </w:r>
        <w:r w:rsidRPr="00A63B9A">
          <w:rPr>
            <w:rStyle w:val="a5"/>
            <w:sz w:val="20"/>
            <w:szCs w:val="20"/>
            <w:lang w:val="en-US"/>
          </w:rPr>
          <w:t>cdekfin</w:t>
        </w:r>
        <w:r w:rsidRPr="00A63B9A">
          <w:rPr>
            <w:rStyle w:val="a5"/>
            <w:sz w:val="20"/>
            <w:szCs w:val="20"/>
          </w:rPr>
          <w:t>.</w:t>
        </w:r>
        <w:r w:rsidRPr="00A63B9A">
          <w:rPr>
            <w:rStyle w:val="a5"/>
            <w:sz w:val="20"/>
            <w:szCs w:val="20"/>
            <w:lang w:val="en-US"/>
          </w:rPr>
          <w:t>ru</w:t>
        </w:r>
      </w:hyperlink>
      <w:r>
        <w:rPr>
          <w:sz w:val="20"/>
          <w:szCs w:val="20"/>
        </w:rPr>
        <w:t>.</w:t>
      </w:r>
      <w:r w:rsidRPr="00DA207C">
        <w:rPr>
          <w:sz w:val="20"/>
          <w:szCs w:val="20"/>
        </w:rPr>
        <w:t xml:space="preserve"> В случае изменения Тарифов Банк уведомляет Платежного агрегатора и Организацию любым из способов, предусмотренных п. 9.2 Условий</w:t>
      </w:r>
      <w:r w:rsidRPr="000F7F61">
        <w:rPr>
          <w:sz w:val="20"/>
          <w:szCs w:val="20"/>
        </w:rPr>
        <w:t>, выбираемым Банком по собственному усмотрению.</w:t>
      </w:r>
    </w:p>
    <w:p w14:paraId="4F332C05" w14:textId="46CC2A29" w:rsidR="007B0415" w:rsidRDefault="007B0415" w:rsidP="00E5732F">
      <w:pPr>
        <w:pStyle w:val="a6"/>
        <w:numPr>
          <w:ilvl w:val="1"/>
          <w:numId w:val="5"/>
        </w:numPr>
        <w:spacing w:after="0" w:line="240" w:lineRule="auto"/>
        <w:jc w:val="both"/>
        <w:rPr>
          <w:sz w:val="20"/>
          <w:szCs w:val="20"/>
        </w:rPr>
      </w:pPr>
      <w:r w:rsidRPr="00DA207C">
        <w:rPr>
          <w:sz w:val="20"/>
          <w:szCs w:val="20"/>
        </w:rPr>
        <w:t>В целях регистрации Банком в рамках Договора Торговых точек, Организация через Платежного агрегатора направляет в Банк Заявление на регистрацию Торговой точки в отношении каждой такой Торговой точки.</w:t>
      </w:r>
    </w:p>
    <w:p w14:paraId="217A53C4" w14:textId="77777777" w:rsidR="00E5732F" w:rsidRPr="00E5732F" w:rsidRDefault="00E5732F" w:rsidP="00E5732F">
      <w:pPr>
        <w:pStyle w:val="a6"/>
        <w:spacing w:after="0" w:line="240" w:lineRule="auto"/>
        <w:ind w:left="360"/>
        <w:jc w:val="both"/>
        <w:rPr>
          <w:sz w:val="20"/>
          <w:szCs w:val="20"/>
        </w:rPr>
      </w:pPr>
    </w:p>
    <w:p w14:paraId="792CA1A4" w14:textId="77777777" w:rsidR="007B0415" w:rsidRDefault="007B0415" w:rsidP="007B0415">
      <w:pPr>
        <w:pStyle w:val="a3"/>
        <w:numPr>
          <w:ilvl w:val="0"/>
          <w:numId w:val="5"/>
        </w:numPr>
        <w:jc w:val="both"/>
        <w:rPr>
          <w:b/>
          <w:sz w:val="20"/>
          <w:szCs w:val="20"/>
        </w:rPr>
      </w:pPr>
      <w:r w:rsidRPr="00DA207C">
        <w:rPr>
          <w:b/>
          <w:sz w:val="20"/>
          <w:szCs w:val="20"/>
        </w:rPr>
        <w:lastRenderedPageBreak/>
        <w:t>ПРЕДМЕТ ДОГОВОРА</w:t>
      </w:r>
    </w:p>
    <w:p w14:paraId="1081ED1E" w14:textId="77777777" w:rsidR="00E5732F" w:rsidRPr="00DA207C" w:rsidRDefault="00E5732F" w:rsidP="00E5732F">
      <w:pPr>
        <w:pStyle w:val="a3"/>
        <w:ind w:left="360"/>
        <w:jc w:val="both"/>
        <w:rPr>
          <w:b/>
          <w:sz w:val="20"/>
          <w:szCs w:val="20"/>
        </w:rPr>
      </w:pPr>
    </w:p>
    <w:p w14:paraId="40420B03" w14:textId="77777777" w:rsidR="007B0415" w:rsidRPr="00DA207C" w:rsidRDefault="007B0415" w:rsidP="007B0415">
      <w:pPr>
        <w:pStyle w:val="a3"/>
        <w:numPr>
          <w:ilvl w:val="1"/>
          <w:numId w:val="5"/>
        </w:numPr>
        <w:jc w:val="both"/>
        <w:rPr>
          <w:sz w:val="20"/>
          <w:szCs w:val="20"/>
        </w:rPr>
      </w:pPr>
      <w:r w:rsidRPr="00DA207C">
        <w:rPr>
          <w:sz w:val="20"/>
          <w:szCs w:val="20"/>
        </w:rPr>
        <w:t xml:space="preserve">Банк, Платежный агрегатор и Организация (далее совместно именуемые </w:t>
      </w:r>
      <w:r w:rsidRPr="00DA207C">
        <w:rPr>
          <w:bCs/>
          <w:sz w:val="20"/>
          <w:szCs w:val="20"/>
        </w:rPr>
        <w:t>–</w:t>
      </w:r>
      <w:r w:rsidRPr="00DA207C">
        <w:rPr>
          <w:sz w:val="20"/>
          <w:szCs w:val="20"/>
        </w:rPr>
        <w:t xml:space="preserve"> </w:t>
      </w:r>
      <w:r w:rsidRPr="00DA207C">
        <w:rPr>
          <w:b/>
          <w:sz w:val="20"/>
          <w:szCs w:val="20"/>
        </w:rPr>
        <w:t>Стороны</w:t>
      </w:r>
      <w:r w:rsidRPr="00DA207C">
        <w:rPr>
          <w:sz w:val="20"/>
          <w:szCs w:val="20"/>
        </w:rPr>
        <w:t xml:space="preserve">, а по отдельности </w:t>
      </w:r>
      <w:r w:rsidRPr="00DA207C">
        <w:rPr>
          <w:bCs/>
          <w:sz w:val="20"/>
          <w:szCs w:val="20"/>
        </w:rPr>
        <w:t>–</w:t>
      </w:r>
      <w:r w:rsidRPr="00DA207C">
        <w:rPr>
          <w:sz w:val="20"/>
          <w:szCs w:val="20"/>
        </w:rPr>
        <w:t xml:space="preserve"> </w:t>
      </w:r>
      <w:r w:rsidRPr="00DA207C">
        <w:rPr>
          <w:b/>
          <w:sz w:val="20"/>
          <w:szCs w:val="20"/>
        </w:rPr>
        <w:t>Сторона</w:t>
      </w:r>
      <w:r w:rsidRPr="00DA207C">
        <w:rPr>
          <w:sz w:val="20"/>
          <w:szCs w:val="20"/>
        </w:rPr>
        <w:t>) в целях предоставления Клиентам возможности оплаты Товаров в Торговых точках с использованием ЭСП договорились о следующем:</w:t>
      </w:r>
    </w:p>
    <w:p w14:paraId="40AD4470" w14:textId="77777777" w:rsidR="007B0415" w:rsidRPr="00E57220" w:rsidRDefault="007B0415" w:rsidP="007B0415">
      <w:pPr>
        <w:pStyle w:val="a3"/>
        <w:numPr>
          <w:ilvl w:val="2"/>
          <w:numId w:val="5"/>
        </w:numPr>
        <w:jc w:val="both"/>
        <w:rPr>
          <w:b/>
          <w:sz w:val="20"/>
          <w:szCs w:val="20"/>
        </w:rPr>
      </w:pPr>
      <w:r w:rsidRPr="00E57220">
        <w:rPr>
          <w:b/>
          <w:sz w:val="20"/>
          <w:szCs w:val="20"/>
        </w:rPr>
        <w:t xml:space="preserve">Банк принимает на себя обязательства: </w:t>
      </w:r>
    </w:p>
    <w:p w14:paraId="52274811" w14:textId="77777777" w:rsidR="007B0415" w:rsidRDefault="007B0415" w:rsidP="007B0415">
      <w:pPr>
        <w:pStyle w:val="a3"/>
        <w:numPr>
          <w:ilvl w:val="3"/>
          <w:numId w:val="5"/>
        </w:numPr>
        <w:jc w:val="both"/>
        <w:rPr>
          <w:sz w:val="20"/>
          <w:szCs w:val="20"/>
        </w:rPr>
      </w:pPr>
      <w:r w:rsidRPr="00DA207C">
        <w:rPr>
          <w:sz w:val="20"/>
          <w:szCs w:val="20"/>
        </w:rPr>
        <w:t>осуществлять расчеты</w:t>
      </w:r>
      <w:r>
        <w:rPr>
          <w:sz w:val="20"/>
          <w:szCs w:val="20"/>
        </w:rPr>
        <w:t xml:space="preserve"> по Операции путем зачисления денежных средств на Специальный счет;</w:t>
      </w:r>
    </w:p>
    <w:p w14:paraId="480483AD" w14:textId="77777777" w:rsidR="007B0415" w:rsidRDefault="007B0415" w:rsidP="007B0415">
      <w:pPr>
        <w:pStyle w:val="a3"/>
        <w:numPr>
          <w:ilvl w:val="3"/>
          <w:numId w:val="5"/>
        </w:numPr>
        <w:jc w:val="both"/>
        <w:rPr>
          <w:sz w:val="20"/>
          <w:szCs w:val="20"/>
        </w:rPr>
      </w:pPr>
      <w:r w:rsidRPr="00DA207C">
        <w:rPr>
          <w:sz w:val="20"/>
          <w:szCs w:val="20"/>
        </w:rPr>
        <w:t>осуществлять расчеты</w:t>
      </w:r>
      <w:r>
        <w:rPr>
          <w:sz w:val="20"/>
          <w:szCs w:val="20"/>
        </w:rPr>
        <w:t xml:space="preserve"> по Операции возврата путем осуществления перевода денежных средств по распоряжению Платежного агрегатора к Специальному счету.</w:t>
      </w:r>
    </w:p>
    <w:p w14:paraId="703C52F8" w14:textId="77777777" w:rsidR="007B0415" w:rsidRDefault="007B0415" w:rsidP="007B0415">
      <w:pPr>
        <w:pStyle w:val="a3"/>
        <w:numPr>
          <w:ilvl w:val="3"/>
          <w:numId w:val="5"/>
        </w:numPr>
        <w:jc w:val="both"/>
        <w:rPr>
          <w:sz w:val="20"/>
          <w:szCs w:val="20"/>
        </w:rPr>
      </w:pPr>
      <w:r w:rsidRPr="0047373D">
        <w:rPr>
          <w:sz w:val="20"/>
          <w:szCs w:val="20"/>
        </w:rPr>
        <w:t xml:space="preserve">в целях осуществления расчетов с Организацией </w:t>
      </w:r>
      <w:r>
        <w:rPr>
          <w:sz w:val="20"/>
          <w:szCs w:val="20"/>
        </w:rPr>
        <w:t xml:space="preserve">не позднее дня, следующего за конкретным Расчетным периодом, </w:t>
      </w:r>
      <w:r w:rsidRPr="0047373D">
        <w:rPr>
          <w:sz w:val="20"/>
          <w:szCs w:val="20"/>
        </w:rPr>
        <w:t>рассчит</w:t>
      </w:r>
      <w:r>
        <w:rPr>
          <w:sz w:val="20"/>
          <w:szCs w:val="20"/>
        </w:rPr>
        <w:t>ать</w:t>
      </w:r>
      <w:r w:rsidRPr="0047373D">
        <w:rPr>
          <w:sz w:val="20"/>
          <w:szCs w:val="20"/>
        </w:rPr>
        <w:t xml:space="preserve">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 xml:space="preserve">ю по такому Расчетному периоду и </w:t>
      </w:r>
      <w:r w:rsidRPr="0047373D">
        <w:rPr>
          <w:sz w:val="20"/>
          <w:szCs w:val="20"/>
        </w:rPr>
        <w:t>направ</w:t>
      </w:r>
      <w:r>
        <w:rPr>
          <w:sz w:val="20"/>
          <w:szCs w:val="20"/>
        </w:rPr>
        <w:t>ить</w:t>
      </w:r>
      <w:r w:rsidRPr="0047373D">
        <w:rPr>
          <w:sz w:val="20"/>
          <w:szCs w:val="20"/>
        </w:rPr>
        <w:t xml:space="preserve"> Платежному агрегатору, файл, содержащи</w:t>
      </w:r>
      <w:r>
        <w:rPr>
          <w:sz w:val="20"/>
          <w:szCs w:val="20"/>
        </w:rPr>
        <w:t>й</w:t>
      </w:r>
      <w:r w:rsidRPr="0047373D">
        <w:rPr>
          <w:sz w:val="20"/>
          <w:szCs w:val="20"/>
        </w:rPr>
        <w:t xml:space="preserve">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ю.</w:t>
      </w:r>
    </w:p>
    <w:p w14:paraId="5547ED1A" w14:textId="77777777" w:rsidR="007B0415" w:rsidRDefault="007B0415" w:rsidP="007B0415">
      <w:pPr>
        <w:pStyle w:val="a3"/>
        <w:numPr>
          <w:ilvl w:val="3"/>
          <w:numId w:val="5"/>
        </w:numPr>
        <w:jc w:val="both"/>
        <w:rPr>
          <w:sz w:val="20"/>
          <w:szCs w:val="20"/>
        </w:rPr>
      </w:pPr>
      <w:r w:rsidRPr="00F24993">
        <w:rPr>
          <w:sz w:val="20"/>
          <w:szCs w:val="20"/>
        </w:rPr>
        <w:t xml:space="preserve">принимать </w:t>
      </w:r>
      <w:r w:rsidRPr="00743A88">
        <w:rPr>
          <w:sz w:val="20"/>
          <w:szCs w:val="20"/>
        </w:rPr>
        <w:t xml:space="preserve">от Платежного агрегатора и маршрутизировать в НСПК </w:t>
      </w:r>
      <w:r w:rsidRPr="002148D6">
        <w:rPr>
          <w:sz w:val="20"/>
          <w:szCs w:val="20"/>
        </w:rPr>
        <w:t>запросы на формирование QR-кода</w:t>
      </w:r>
      <w:r w:rsidRPr="00DC7FCE">
        <w:rPr>
          <w:sz w:val="20"/>
          <w:szCs w:val="20"/>
        </w:rPr>
        <w:t xml:space="preserve">, а также </w:t>
      </w:r>
      <w:r w:rsidRPr="00D776C3">
        <w:rPr>
          <w:sz w:val="20"/>
          <w:szCs w:val="20"/>
        </w:rPr>
        <w:t xml:space="preserve">направлять </w:t>
      </w:r>
      <w:r w:rsidRPr="0030594C">
        <w:rPr>
          <w:sz w:val="20"/>
          <w:szCs w:val="20"/>
        </w:rPr>
        <w:t>Платежному агрегатору получен</w:t>
      </w:r>
      <w:r w:rsidRPr="00960D4F">
        <w:rPr>
          <w:sz w:val="20"/>
          <w:szCs w:val="20"/>
        </w:rPr>
        <w:t>н</w:t>
      </w:r>
      <w:r w:rsidRPr="00B36DB2">
        <w:rPr>
          <w:sz w:val="20"/>
          <w:szCs w:val="20"/>
        </w:rPr>
        <w:t>ый от НСПК QR-код.</w:t>
      </w:r>
    </w:p>
    <w:p w14:paraId="435FE5C6" w14:textId="77777777" w:rsidR="007B0415" w:rsidRPr="00DA207C" w:rsidRDefault="007B0415" w:rsidP="007B0415">
      <w:pPr>
        <w:pStyle w:val="a3"/>
        <w:numPr>
          <w:ilvl w:val="3"/>
          <w:numId w:val="5"/>
        </w:numPr>
        <w:jc w:val="both"/>
        <w:rPr>
          <w:sz w:val="20"/>
          <w:szCs w:val="20"/>
        </w:rPr>
      </w:pPr>
      <w:r w:rsidRPr="00DA207C">
        <w:rPr>
          <w:sz w:val="20"/>
          <w:szCs w:val="20"/>
        </w:rPr>
        <w:t xml:space="preserve">обеспечивать информационное и технологическое взаимодействие с НСПК, необходимое для осуществления Операций, Операций возврата. </w:t>
      </w:r>
    </w:p>
    <w:p w14:paraId="50FEA2E9" w14:textId="42BD3CB6" w:rsidR="007B0415" w:rsidRPr="00E57220" w:rsidRDefault="007B0415" w:rsidP="007B0415">
      <w:pPr>
        <w:pStyle w:val="a3"/>
        <w:numPr>
          <w:ilvl w:val="2"/>
          <w:numId w:val="5"/>
        </w:numPr>
        <w:jc w:val="both"/>
        <w:rPr>
          <w:b/>
          <w:sz w:val="20"/>
          <w:szCs w:val="20"/>
        </w:rPr>
      </w:pPr>
      <w:r w:rsidRPr="00E57220">
        <w:rPr>
          <w:b/>
          <w:sz w:val="20"/>
          <w:szCs w:val="20"/>
        </w:rPr>
        <w:t xml:space="preserve">Платежный </w:t>
      </w:r>
      <w:r w:rsidR="00E5732F" w:rsidRPr="00E57220">
        <w:rPr>
          <w:b/>
          <w:sz w:val="20"/>
          <w:szCs w:val="20"/>
        </w:rPr>
        <w:t>агрегатор принимает</w:t>
      </w:r>
      <w:r w:rsidRPr="00E57220">
        <w:rPr>
          <w:b/>
          <w:sz w:val="20"/>
          <w:szCs w:val="20"/>
        </w:rPr>
        <w:t xml:space="preserve"> на себя обязательства:</w:t>
      </w:r>
    </w:p>
    <w:p w14:paraId="53BCB782" w14:textId="77777777" w:rsidR="007B0415" w:rsidRPr="004C0634" w:rsidRDefault="007B0415" w:rsidP="007B0415">
      <w:pPr>
        <w:pStyle w:val="a3"/>
        <w:numPr>
          <w:ilvl w:val="3"/>
          <w:numId w:val="5"/>
        </w:numPr>
        <w:jc w:val="both"/>
        <w:rPr>
          <w:sz w:val="20"/>
          <w:szCs w:val="20"/>
        </w:rPr>
      </w:pPr>
      <w:r w:rsidRPr="005918A6">
        <w:rPr>
          <w:sz w:val="20"/>
          <w:szCs w:val="20"/>
        </w:rPr>
        <w:t xml:space="preserve">перечислять на расчетный </w:t>
      </w:r>
      <w:r w:rsidRPr="00096007">
        <w:rPr>
          <w:sz w:val="20"/>
          <w:szCs w:val="20"/>
        </w:rPr>
        <w:t>счет Организации денежные средства, в размере положительной суммы Платежной клиринговой позиции, рассчитанной Банком;</w:t>
      </w:r>
    </w:p>
    <w:p w14:paraId="09D8E187" w14:textId="77777777" w:rsidR="007B0415" w:rsidRPr="00096007" w:rsidRDefault="007B0415" w:rsidP="007B0415">
      <w:pPr>
        <w:pStyle w:val="a3"/>
        <w:numPr>
          <w:ilvl w:val="3"/>
          <w:numId w:val="5"/>
        </w:numPr>
        <w:jc w:val="both"/>
        <w:rPr>
          <w:sz w:val="20"/>
          <w:szCs w:val="20"/>
        </w:rPr>
      </w:pPr>
      <w:r w:rsidRPr="005918A6">
        <w:rPr>
          <w:sz w:val="20"/>
          <w:szCs w:val="20"/>
        </w:rPr>
        <w:t>на основании Заявки на возврат</w:t>
      </w:r>
      <w:r w:rsidRPr="00096007">
        <w:rPr>
          <w:sz w:val="20"/>
          <w:szCs w:val="20"/>
        </w:rPr>
        <w:t>, поступившей от Организации, незамедлительно, но не позднее дня, в котором поступила такая Заявка на возврат, составить и направить в Банк распоряжение к Специальному счету для осуществления перевода денежных средств по Операции возврата.</w:t>
      </w:r>
    </w:p>
    <w:p w14:paraId="6050AFB7" w14:textId="77777777" w:rsidR="007B0415" w:rsidRPr="00A7759E" w:rsidRDefault="007B0415" w:rsidP="007B0415">
      <w:pPr>
        <w:pStyle w:val="a3"/>
        <w:numPr>
          <w:ilvl w:val="3"/>
          <w:numId w:val="5"/>
        </w:numPr>
        <w:jc w:val="both"/>
        <w:rPr>
          <w:sz w:val="20"/>
          <w:szCs w:val="20"/>
        </w:rPr>
      </w:pPr>
      <w:r w:rsidRPr="00F24993">
        <w:rPr>
          <w:sz w:val="20"/>
          <w:szCs w:val="20"/>
        </w:rPr>
        <w:t xml:space="preserve">принимать </w:t>
      </w:r>
      <w:r w:rsidRPr="00743A88">
        <w:rPr>
          <w:sz w:val="20"/>
          <w:szCs w:val="20"/>
        </w:rPr>
        <w:t xml:space="preserve">от </w:t>
      </w:r>
      <w:r>
        <w:rPr>
          <w:sz w:val="20"/>
          <w:szCs w:val="20"/>
        </w:rPr>
        <w:t>Организации</w:t>
      </w:r>
      <w:r w:rsidRPr="00743A88">
        <w:rPr>
          <w:sz w:val="20"/>
          <w:szCs w:val="20"/>
        </w:rPr>
        <w:t xml:space="preserve"> и маршрутизировать в </w:t>
      </w:r>
      <w:r>
        <w:rPr>
          <w:sz w:val="20"/>
          <w:szCs w:val="20"/>
        </w:rPr>
        <w:t>Банк</w:t>
      </w:r>
      <w:r w:rsidRPr="00743A88">
        <w:rPr>
          <w:sz w:val="20"/>
          <w:szCs w:val="20"/>
        </w:rPr>
        <w:t xml:space="preserve"> </w:t>
      </w:r>
      <w:r w:rsidRPr="002148D6">
        <w:rPr>
          <w:sz w:val="20"/>
          <w:szCs w:val="20"/>
        </w:rPr>
        <w:t>запросы на формирование QR-кода</w:t>
      </w:r>
      <w:r w:rsidRPr="00DC7FCE">
        <w:rPr>
          <w:sz w:val="20"/>
          <w:szCs w:val="20"/>
        </w:rPr>
        <w:t>, а также</w:t>
      </w:r>
      <w:r w:rsidRPr="009150DE">
        <w:rPr>
          <w:sz w:val="20"/>
          <w:szCs w:val="20"/>
        </w:rPr>
        <w:t xml:space="preserve"> направлять </w:t>
      </w:r>
      <w:r w:rsidRPr="00004EFE">
        <w:rPr>
          <w:sz w:val="20"/>
          <w:szCs w:val="20"/>
        </w:rPr>
        <w:t>Организации в неизменном виде сформированный НСПК и маршрутизированный от НСПК Банком Платежному агрегатору QR</w:t>
      </w:r>
      <w:r w:rsidRPr="00040BCF">
        <w:rPr>
          <w:sz w:val="20"/>
          <w:szCs w:val="20"/>
        </w:rPr>
        <w:t xml:space="preserve">-код, для </w:t>
      </w:r>
      <w:r w:rsidRPr="009150DE">
        <w:rPr>
          <w:sz w:val="20"/>
          <w:szCs w:val="20"/>
        </w:rPr>
        <w:t xml:space="preserve">его </w:t>
      </w:r>
      <w:r>
        <w:rPr>
          <w:sz w:val="20"/>
          <w:szCs w:val="20"/>
        </w:rPr>
        <w:t xml:space="preserve">предоставления Организацией Клиенту </w:t>
      </w:r>
      <w:r w:rsidRPr="00040BCF">
        <w:rPr>
          <w:sz w:val="20"/>
          <w:szCs w:val="20"/>
        </w:rPr>
        <w:t xml:space="preserve">в целях осуществления </w:t>
      </w:r>
      <w:r>
        <w:rPr>
          <w:sz w:val="20"/>
          <w:szCs w:val="20"/>
        </w:rPr>
        <w:t xml:space="preserve">Клиентом </w:t>
      </w:r>
      <w:r w:rsidRPr="00040BCF">
        <w:rPr>
          <w:sz w:val="20"/>
          <w:szCs w:val="20"/>
        </w:rPr>
        <w:t xml:space="preserve">Операции. </w:t>
      </w:r>
      <w:r w:rsidRPr="00A7759E">
        <w:rPr>
          <w:sz w:val="20"/>
          <w:szCs w:val="20"/>
        </w:rPr>
        <w:t xml:space="preserve"> </w:t>
      </w:r>
    </w:p>
    <w:p w14:paraId="1271D7C0" w14:textId="77777777" w:rsidR="007B0415" w:rsidRPr="00096007" w:rsidRDefault="007B0415" w:rsidP="007B0415">
      <w:pPr>
        <w:pStyle w:val="a3"/>
        <w:numPr>
          <w:ilvl w:val="3"/>
          <w:numId w:val="5"/>
        </w:numPr>
        <w:jc w:val="both"/>
        <w:rPr>
          <w:sz w:val="20"/>
          <w:szCs w:val="20"/>
        </w:rPr>
      </w:pPr>
      <w:r w:rsidRPr="005918A6">
        <w:rPr>
          <w:sz w:val="20"/>
          <w:szCs w:val="20"/>
        </w:rPr>
        <w:t>обеспечива</w:t>
      </w:r>
      <w:r w:rsidRPr="00096007">
        <w:rPr>
          <w:sz w:val="20"/>
          <w:szCs w:val="20"/>
        </w:rPr>
        <w:t xml:space="preserve">ть информационное и технологическое взаимодействие между Банком и Организацией, необходимое для осуществления Операций, Операций возврата и осуществления сбора, хранения и передачи в Банк данных по Операциям, Операциям возврата. </w:t>
      </w:r>
    </w:p>
    <w:p w14:paraId="346E932E" w14:textId="77777777" w:rsidR="007B0415" w:rsidRPr="00096007" w:rsidRDefault="007B0415" w:rsidP="007B0415">
      <w:pPr>
        <w:pStyle w:val="a3"/>
        <w:numPr>
          <w:ilvl w:val="2"/>
          <w:numId w:val="5"/>
        </w:numPr>
        <w:jc w:val="both"/>
        <w:rPr>
          <w:b/>
          <w:sz w:val="20"/>
          <w:szCs w:val="20"/>
        </w:rPr>
      </w:pPr>
      <w:r w:rsidRPr="00096007">
        <w:rPr>
          <w:b/>
          <w:sz w:val="20"/>
          <w:szCs w:val="20"/>
        </w:rPr>
        <w:t>Организация принимает на себя обязательства:</w:t>
      </w:r>
    </w:p>
    <w:p w14:paraId="1111088E" w14:textId="77777777" w:rsidR="007B0415" w:rsidRDefault="007B0415" w:rsidP="007B0415">
      <w:pPr>
        <w:pStyle w:val="a3"/>
        <w:numPr>
          <w:ilvl w:val="3"/>
          <w:numId w:val="5"/>
        </w:numPr>
        <w:jc w:val="both"/>
        <w:rPr>
          <w:sz w:val="20"/>
          <w:szCs w:val="20"/>
        </w:rPr>
      </w:pPr>
      <w:r w:rsidRPr="00DA207C">
        <w:rPr>
          <w:sz w:val="20"/>
          <w:szCs w:val="20"/>
        </w:rPr>
        <w:t>при реализации Товаров в Торговых точках предоставлять возможность Клиентам оплачивать Товары с использованием ЭСП</w:t>
      </w:r>
      <w:r>
        <w:rPr>
          <w:sz w:val="20"/>
          <w:szCs w:val="20"/>
        </w:rPr>
        <w:t xml:space="preserve">, путем предоставления </w:t>
      </w:r>
      <w:r w:rsidRPr="00004EFE">
        <w:rPr>
          <w:sz w:val="20"/>
          <w:szCs w:val="20"/>
        </w:rPr>
        <w:t>QR</w:t>
      </w:r>
      <w:r w:rsidRPr="00040BCF">
        <w:rPr>
          <w:sz w:val="20"/>
          <w:szCs w:val="20"/>
        </w:rPr>
        <w:t>-код</w:t>
      </w:r>
      <w:r>
        <w:rPr>
          <w:sz w:val="20"/>
          <w:szCs w:val="20"/>
        </w:rPr>
        <w:t>а, полученного от Платежного агрегатора</w:t>
      </w:r>
      <w:r w:rsidRPr="00DA207C">
        <w:rPr>
          <w:sz w:val="20"/>
          <w:szCs w:val="20"/>
        </w:rPr>
        <w:t>.</w:t>
      </w:r>
    </w:p>
    <w:p w14:paraId="5581F5F1" w14:textId="77777777" w:rsidR="007B0415" w:rsidRDefault="007B0415" w:rsidP="007B0415">
      <w:pPr>
        <w:pStyle w:val="a3"/>
        <w:numPr>
          <w:ilvl w:val="3"/>
          <w:numId w:val="5"/>
        </w:numPr>
        <w:jc w:val="both"/>
        <w:rPr>
          <w:sz w:val="20"/>
          <w:szCs w:val="20"/>
        </w:rPr>
      </w:pPr>
      <w:r>
        <w:rPr>
          <w:sz w:val="20"/>
          <w:szCs w:val="20"/>
        </w:rPr>
        <w:t xml:space="preserve">возмещать в порядке и на условиях, установленных Договором, Платежному агрегатору денежные средства в размере суммы Операции возврата, списанной со Специального счета по распоряжению Платежного агрегатора составленному и поданному в Банк на основании соответствующей Заявки на возврат.  </w:t>
      </w:r>
    </w:p>
    <w:p w14:paraId="75C50DE4" w14:textId="77777777" w:rsidR="007B0415" w:rsidRPr="00DA207C" w:rsidRDefault="007B0415" w:rsidP="007B0415">
      <w:pPr>
        <w:pStyle w:val="a3"/>
        <w:numPr>
          <w:ilvl w:val="3"/>
          <w:numId w:val="5"/>
        </w:numPr>
        <w:jc w:val="both"/>
        <w:rPr>
          <w:sz w:val="20"/>
          <w:szCs w:val="20"/>
        </w:rPr>
      </w:pPr>
      <w:r w:rsidRPr="00DA207C">
        <w:rPr>
          <w:sz w:val="20"/>
          <w:szCs w:val="20"/>
        </w:rPr>
        <w:t xml:space="preserve">формировать и передавать Платежному агрегатору </w:t>
      </w:r>
      <w:r>
        <w:rPr>
          <w:sz w:val="20"/>
          <w:szCs w:val="20"/>
        </w:rPr>
        <w:t>д</w:t>
      </w:r>
      <w:r w:rsidRPr="00DA207C">
        <w:rPr>
          <w:sz w:val="20"/>
          <w:szCs w:val="20"/>
        </w:rPr>
        <w:t>окументы по Операциям/Операциям возврата, совершенным в Торговых точках;</w:t>
      </w:r>
    </w:p>
    <w:p w14:paraId="23B2E0E3" w14:textId="77777777" w:rsidR="007B0415" w:rsidRPr="00DA207C" w:rsidRDefault="007B0415" w:rsidP="007B0415">
      <w:pPr>
        <w:pStyle w:val="a3"/>
        <w:numPr>
          <w:ilvl w:val="3"/>
          <w:numId w:val="5"/>
        </w:numPr>
        <w:jc w:val="both"/>
        <w:rPr>
          <w:sz w:val="20"/>
          <w:szCs w:val="20"/>
        </w:rPr>
      </w:pPr>
      <w:r w:rsidRPr="00DA207C">
        <w:rPr>
          <w:sz w:val="20"/>
          <w:szCs w:val="20"/>
        </w:rPr>
        <w:t xml:space="preserve">уплачивать Банку Комиссию Банка в порядке, в сроки и на условиях, определенных в Условиях, Тарифах и </w:t>
      </w:r>
      <w:r>
        <w:rPr>
          <w:sz w:val="20"/>
          <w:szCs w:val="20"/>
        </w:rPr>
        <w:t xml:space="preserve">в </w:t>
      </w:r>
      <w:r w:rsidRPr="00DA207C">
        <w:rPr>
          <w:sz w:val="20"/>
          <w:szCs w:val="20"/>
        </w:rPr>
        <w:t xml:space="preserve">Договоре в целом. </w:t>
      </w:r>
    </w:p>
    <w:p w14:paraId="206A1E16" w14:textId="77777777" w:rsidR="007B0415" w:rsidRPr="00DA207C" w:rsidRDefault="007B0415" w:rsidP="007B0415">
      <w:pPr>
        <w:pStyle w:val="a6"/>
        <w:numPr>
          <w:ilvl w:val="1"/>
          <w:numId w:val="5"/>
        </w:numPr>
        <w:spacing w:after="0" w:line="240" w:lineRule="auto"/>
        <w:jc w:val="both"/>
        <w:rPr>
          <w:sz w:val="20"/>
          <w:szCs w:val="20"/>
        </w:rPr>
      </w:pPr>
      <w:r w:rsidRPr="00DA207C">
        <w:rPr>
          <w:sz w:val="20"/>
          <w:szCs w:val="20"/>
        </w:rPr>
        <w:t xml:space="preserve">Стороны принимают на себя обязательства осуществлять взаимодействие в соответствии с Договором, в том числе приложениями к Условиями </w:t>
      </w:r>
      <w:r>
        <w:rPr>
          <w:sz w:val="20"/>
          <w:szCs w:val="20"/>
        </w:rPr>
        <w:t>(включая приложения к Условиям)</w:t>
      </w:r>
      <w:r w:rsidRPr="00DA207C">
        <w:rPr>
          <w:sz w:val="20"/>
          <w:szCs w:val="20"/>
        </w:rPr>
        <w:t xml:space="preserve"> и Инструктивными материалами, а также выполнять иные обязательства, предусмотренные Договором в целом.</w:t>
      </w:r>
    </w:p>
    <w:p w14:paraId="2210FF9F" w14:textId="77777777" w:rsidR="007B0415" w:rsidRPr="00DA207C" w:rsidRDefault="007B0415" w:rsidP="007B0415">
      <w:pPr>
        <w:pStyle w:val="a3"/>
        <w:jc w:val="both"/>
        <w:rPr>
          <w:sz w:val="20"/>
          <w:szCs w:val="20"/>
        </w:rPr>
      </w:pPr>
    </w:p>
    <w:p w14:paraId="62774188" w14:textId="0A21ED5D" w:rsidR="00E5732F" w:rsidRDefault="007B0415" w:rsidP="00E5732F">
      <w:pPr>
        <w:pStyle w:val="a3"/>
        <w:numPr>
          <w:ilvl w:val="0"/>
          <w:numId w:val="5"/>
        </w:numPr>
        <w:jc w:val="both"/>
        <w:rPr>
          <w:b/>
          <w:sz w:val="20"/>
          <w:szCs w:val="20"/>
        </w:rPr>
      </w:pPr>
      <w:r w:rsidRPr="00DA207C">
        <w:rPr>
          <w:b/>
          <w:sz w:val="20"/>
          <w:szCs w:val="20"/>
        </w:rPr>
        <w:t>ПРАВА И ОБЯЗАННОСТИ БАНКА</w:t>
      </w:r>
    </w:p>
    <w:p w14:paraId="31438073" w14:textId="77777777" w:rsidR="00E5732F" w:rsidRPr="00E5732F" w:rsidRDefault="00E5732F" w:rsidP="00E5732F">
      <w:pPr>
        <w:pStyle w:val="a3"/>
        <w:ind w:left="360"/>
        <w:jc w:val="both"/>
        <w:rPr>
          <w:b/>
          <w:sz w:val="20"/>
          <w:szCs w:val="20"/>
        </w:rPr>
      </w:pPr>
    </w:p>
    <w:p w14:paraId="7108ABEE" w14:textId="77777777" w:rsidR="007B0415" w:rsidRPr="00DA207C" w:rsidRDefault="007B0415" w:rsidP="007B0415">
      <w:pPr>
        <w:pStyle w:val="a3"/>
        <w:numPr>
          <w:ilvl w:val="1"/>
          <w:numId w:val="5"/>
        </w:numPr>
        <w:jc w:val="both"/>
        <w:rPr>
          <w:b/>
          <w:sz w:val="20"/>
          <w:szCs w:val="20"/>
        </w:rPr>
      </w:pPr>
      <w:r w:rsidRPr="00DA207C">
        <w:rPr>
          <w:b/>
          <w:sz w:val="20"/>
          <w:szCs w:val="20"/>
        </w:rPr>
        <w:t>Банк обязуется:</w:t>
      </w:r>
    </w:p>
    <w:p w14:paraId="74B8CDB5" w14:textId="77777777" w:rsidR="007B0415" w:rsidRDefault="007B0415" w:rsidP="007B0415">
      <w:pPr>
        <w:pStyle w:val="a3"/>
        <w:numPr>
          <w:ilvl w:val="2"/>
          <w:numId w:val="5"/>
        </w:numPr>
        <w:jc w:val="both"/>
        <w:rPr>
          <w:sz w:val="20"/>
          <w:szCs w:val="20"/>
        </w:rPr>
      </w:pPr>
      <w:r w:rsidRPr="00F24993">
        <w:rPr>
          <w:sz w:val="20"/>
          <w:szCs w:val="20"/>
        </w:rPr>
        <w:t xml:space="preserve">Принимать </w:t>
      </w:r>
      <w:r w:rsidRPr="00743A88">
        <w:rPr>
          <w:sz w:val="20"/>
          <w:szCs w:val="20"/>
        </w:rPr>
        <w:t xml:space="preserve">от Платежного агрегатора и маршрутизировать в НСПК </w:t>
      </w:r>
      <w:r w:rsidRPr="002148D6">
        <w:rPr>
          <w:sz w:val="20"/>
          <w:szCs w:val="20"/>
        </w:rPr>
        <w:t>запросы на формирование QR-кода</w:t>
      </w:r>
      <w:r w:rsidRPr="00DC7FCE">
        <w:rPr>
          <w:sz w:val="20"/>
          <w:szCs w:val="20"/>
        </w:rPr>
        <w:t xml:space="preserve">, а также </w:t>
      </w:r>
      <w:r w:rsidRPr="00D776C3">
        <w:rPr>
          <w:sz w:val="20"/>
          <w:szCs w:val="20"/>
        </w:rPr>
        <w:t xml:space="preserve">направлять </w:t>
      </w:r>
      <w:r w:rsidRPr="0030594C">
        <w:rPr>
          <w:sz w:val="20"/>
          <w:szCs w:val="20"/>
        </w:rPr>
        <w:t>Платежному агрегатору получен</w:t>
      </w:r>
      <w:r w:rsidRPr="00960D4F">
        <w:rPr>
          <w:sz w:val="20"/>
          <w:szCs w:val="20"/>
        </w:rPr>
        <w:t>н</w:t>
      </w:r>
      <w:r w:rsidRPr="00B36DB2">
        <w:rPr>
          <w:sz w:val="20"/>
          <w:szCs w:val="20"/>
        </w:rPr>
        <w:t>ый от НСПК QR-код.</w:t>
      </w:r>
    </w:p>
    <w:p w14:paraId="70B8950F" w14:textId="77777777" w:rsidR="007B0415" w:rsidRDefault="007B0415" w:rsidP="007B0415">
      <w:pPr>
        <w:pStyle w:val="a3"/>
        <w:numPr>
          <w:ilvl w:val="2"/>
          <w:numId w:val="5"/>
        </w:numPr>
        <w:jc w:val="both"/>
        <w:rPr>
          <w:sz w:val="20"/>
          <w:szCs w:val="20"/>
        </w:rPr>
      </w:pPr>
      <w:r>
        <w:rPr>
          <w:sz w:val="20"/>
          <w:szCs w:val="20"/>
        </w:rPr>
        <w:t xml:space="preserve">Осуществлять переводы денежных средств по Операциям и Операциям возврата в порядке и на условиях, установленных Договором, приложениями к нему и правилами НСПК. </w:t>
      </w:r>
    </w:p>
    <w:p w14:paraId="743B4779" w14:textId="77777777" w:rsidR="007B0415" w:rsidRDefault="007B0415" w:rsidP="007B0415">
      <w:pPr>
        <w:pStyle w:val="a3"/>
        <w:numPr>
          <w:ilvl w:val="2"/>
          <w:numId w:val="5"/>
        </w:numPr>
        <w:jc w:val="both"/>
        <w:rPr>
          <w:sz w:val="20"/>
          <w:szCs w:val="20"/>
        </w:rPr>
      </w:pPr>
      <w:r w:rsidRPr="0047373D">
        <w:rPr>
          <w:sz w:val="20"/>
          <w:szCs w:val="20"/>
        </w:rPr>
        <w:t>рассчит</w:t>
      </w:r>
      <w:r>
        <w:rPr>
          <w:sz w:val="20"/>
          <w:szCs w:val="20"/>
        </w:rPr>
        <w:t>ывать</w:t>
      </w:r>
      <w:r w:rsidRPr="0047373D">
        <w:rPr>
          <w:sz w:val="20"/>
          <w:szCs w:val="20"/>
        </w:rPr>
        <w:t xml:space="preserve">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 xml:space="preserve">ю и </w:t>
      </w:r>
      <w:r w:rsidRPr="0047373D">
        <w:rPr>
          <w:sz w:val="20"/>
          <w:szCs w:val="20"/>
        </w:rPr>
        <w:t>направ</w:t>
      </w:r>
      <w:r>
        <w:rPr>
          <w:sz w:val="20"/>
          <w:szCs w:val="20"/>
        </w:rPr>
        <w:t>лять</w:t>
      </w:r>
      <w:r w:rsidRPr="0047373D">
        <w:rPr>
          <w:sz w:val="20"/>
          <w:szCs w:val="20"/>
        </w:rPr>
        <w:t xml:space="preserve"> Платежному агрегатору файл, содержащи</w:t>
      </w:r>
      <w:r>
        <w:rPr>
          <w:sz w:val="20"/>
          <w:szCs w:val="20"/>
        </w:rPr>
        <w:t>й</w:t>
      </w:r>
      <w:r w:rsidRPr="0047373D">
        <w:rPr>
          <w:sz w:val="20"/>
          <w:szCs w:val="20"/>
        </w:rPr>
        <w:t xml:space="preserve">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ю.</w:t>
      </w:r>
    </w:p>
    <w:p w14:paraId="2131E3DF" w14:textId="77777777" w:rsidR="007B0415" w:rsidRPr="005763F8" w:rsidRDefault="007B0415" w:rsidP="007B0415">
      <w:pPr>
        <w:pStyle w:val="a3"/>
        <w:numPr>
          <w:ilvl w:val="2"/>
          <w:numId w:val="5"/>
        </w:numPr>
        <w:jc w:val="both"/>
        <w:rPr>
          <w:sz w:val="20"/>
          <w:szCs w:val="20"/>
        </w:rPr>
      </w:pPr>
      <w:r w:rsidRPr="00D87042">
        <w:rPr>
          <w:sz w:val="20"/>
          <w:szCs w:val="20"/>
        </w:rPr>
        <w:t xml:space="preserve">осуществлять информационное и технологическое взаимодействие </w:t>
      </w:r>
      <w:r w:rsidRPr="00986149">
        <w:rPr>
          <w:sz w:val="20"/>
          <w:szCs w:val="20"/>
        </w:rPr>
        <w:t>с</w:t>
      </w:r>
      <w:r w:rsidRPr="005918A6">
        <w:rPr>
          <w:sz w:val="20"/>
          <w:szCs w:val="20"/>
        </w:rPr>
        <w:t xml:space="preserve"> </w:t>
      </w:r>
      <w:r w:rsidRPr="005763F8">
        <w:rPr>
          <w:sz w:val="20"/>
          <w:szCs w:val="20"/>
        </w:rPr>
        <w:t xml:space="preserve">Платежным агрегатором в порядке, определенном в техническом регламенте, предоставленном Банком. </w:t>
      </w:r>
    </w:p>
    <w:p w14:paraId="11FF9FAE" w14:textId="77777777" w:rsidR="007B0415" w:rsidRPr="00D87042" w:rsidRDefault="007B0415" w:rsidP="007B0415">
      <w:pPr>
        <w:pStyle w:val="a3"/>
        <w:numPr>
          <w:ilvl w:val="2"/>
          <w:numId w:val="5"/>
        </w:numPr>
        <w:jc w:val="both"/>
        <w:rPr>
          <w:sz w:val="20"/>
          <w:szCs w:val="20"/>
        </w:rPr>
      </w:pPr>
      <w:r w:rsidRPr="005763F8">
        <w:rPr>
          <w:sz w:val="20"/>
          <w:szCs w:val="20"/>
        </w:rPr>
        <w:t>В случае приостановления в соответствии с п. 4.2.4 Условий возможности совершения Операций с использованием ЭСП, направить Организации соответствующее уведомление в течение</w:t>
      </w:r>
      <w:r>
        <w:rPr>
          <w:sz w:val="20"/>
          <w:szCs w:val="20"/>
        </w:rPr>
        <w:t xml:space="preserve"> 3 (Трех</w:t>
      </w:r>
      <w:r w:rsidRPr="005763F8">
        <w:rPr>
          <w:sz w:val="20"/>
          <w:szCs w:val="20"/>
        </w:rPr>
        <w:t xml:space="preserve">) </w:t>
      </w:r>
      <w:r w:rsidRPr="00D87042">
        <w:rPr>
          <w:sz w:val="20"/>
          <w:szCs w:val="20"/>
        </w:rPr>
        <w:t>рабочих дней с момента такого приостановления.</w:t>
      </w:r>
    </w:p>
    <w:p w14:paraId="37897626" w14:textId="6312FE9E" w:rsidR="007B0415" w:rsidRPr="00E5732F" w:rsidRDefault="007B0415" w:rsidP="00E5732F">
      <w:pPr>
        <w:pStyle w:val="a3"/>
        <w:numPr>
          <w:ilvl w:val="2"/>
          <w:numId w:val="5"/>
        </w:numPr>
        <w:jc w:val="both"/>
        <w:rPr>
          <w:sz w:val="20"/>
          <w:szCs w:val="20"/>
        </w:rPr>
      </w:pPr>
      <w:r w:rsidRPr="000F7F61">
        <w:rPr>
          <w:sz w:val="20"/>
          <w:szCs w:val="20"/>
        </w:rPr>
        <w:t xml:space="preserve">Исполнять иные обязательства, предусмотренные Договором в целом. </w:t>
      </w:r>
    </w:p>
    <w:p w14:paraId="2F866A9E" w14:textId="77777777" w:rsidR="007B0415" w:rsidRPr="00DA207C" w:rsidRDefault="007B0415" w:rsidP="007B0415">
      <w:pPr>
        <w:pStyle w:val="a3"/>
        <w:numPr>
          <w:ilvl w:val="1"/>
          <w:numId w:val="5"/>
        </w:numPr>
        <w:jc w:val="both"/>
        <w:rPr>
          <w:b/>
          <w:sz w:val="20"/>
          <w:szCs w:val="20"/>
        </w:rPr>
      </w:pPr>
      <w:r w:rsidRPr="00DA207C">
        <w:rPr>
          <w:b/>
          <w:sz w:val="20"/>
          <w:szCs w:val="20"/>
        </w:rPr>
        <w:t>Банк имеет право:</w:t>
      </w:r>
    </w:p>
    <w:p w14:paraId="52B50EEE" w14:textId="77777777" w:rsidR="007B0415" w:rsidRPr="00DA207C" w:rsidRDefault="007B0415" w:rsidP="007B0415">
      <w:pPr>
        <w:pStyle w:val="a3"/>
        <w:numPr>
          <w:ilvl w:val="2"/>
          <w:numId w:val="5"/>
        </w:numPr>
        <w:jc w:val="both"/>
        <w:rPr>
          <w:sz w:val="20"/>
          <w:szCs w:val="20"/>
        </w:rPr>
      </w:pPr>
      <w:r w:rsidRPr="00DA207C">
        <w:rPr>
          <w:sz w:val="20"/>
          <w:szCs w:val="20"/>
        </w:rPr>
        <w:t xml:space="preserve">Самостоятельно осуществлять расчет Платежной клиринговой позиции на основании данных, хранящихся в информационных системах Банка и полученных от НСПК. </w:t>
      </w:r>
    </w:p>
    <w:p w14:paraId="070AB102" w14:textId="77777777" w:rsidR="007B0415" w:rsidRPr="00DA207C" w:rsidRDefault="007B0415" w:rsidP="007B0415">
      <w:pPr>
        <w:pStyle w:val="a3"/>
        <w:numPr>
          <w:ilvl w:val="2"/>
          <w:numId w:val="5"/>
        </w:numPr>
        <w:jc w:val="both"/>
        <w:rPr>
          <w:sz w:val="20"/>
          <w:szCs w:val="20"/>
        </w:rPr>
      </w:pPr>
      <w:r w:rsidRPr="00DA207C">
        <w:rPr>
          <w:sz w:val="20"/>
          <w:szCs w:val="20"/>
        </w:rPr>
        <w:lastRenderedPageBreak/>
        <w:t>Проводить проверки Торговых точек в целях осуществления контроля за соблюдением Организацией/Уполномоченными работниками положений Договор</w:t>
      </w:r>
      <w:r>
        <w:rPr>
          <w:sz w:val="20"/>
          <w:szCs w:val="20"/>
        </w:rPr>
        <w:t>а</w:t>
      </w:r>
      <w:r w:rsidRPr="00DA207C">
        <w:rPr>
          <w:sz w:val="20"/>
          <w:szCs w:val="20"/>
        </w:rPr>
        <w:t>.</w:t>
      </w:r>
    </w:p>
    <w:p w14:paraId="40354676" w14:textId="5C903A50" w:rsidR="007B0415" w:rsidRPr="00DA207C" w:rsidRDefault="007B0415" w:rsidP="007B0415">
      <w:pPr>
        <w:pStyle w:val="a3"/>
        <w:numPr>
          <w:ilvl w:val="2"/>
          <w:numId w:val="5"/>
        </w:numPr>
        <w:jc w:val="both"/>
        <w:rPr>
          <w:sz w:val="20"/>
          <w:szCs w:val="20"/>
        </w:rPr>
      </w:pPr>
      <w:r w:rsidRPr="00DA207C">
        <w:rPr>
          <w:sz w:val="20"/>
          <w:szCs w:val="20"/>
        </w:rPr>
        <w:t>Приостанавливать до выяснения обстоятельств возможность осуществления Операций</w:t>
      </w:r>
      <w:r w:rsidR="00236CB6">
        <w:rPr>
          <w:sz w:val="20"/>
          <w:szCs w:val="20"/>
        </w:rPr>
        <w:t>/</w:t>
      </w:r>
      <w:r w:rsidRPr="00DA207C">
        <w:rPr>
          <w:sz w:val="20"/>
          <w:szCs w:val="20"/>
        </w:rPr>
        <w:t>Операци</w:t>
      </w:r>
      <w:r>
        <w:rPr>
          <w:sz w:val="20"/>
          <w:szCs w:val="20"/>
        </w:rPr>
        <w:t>й</w:t>
      </w:r>
      <w:r w:rsidRPr="00DA207C">
        <w:rPr>
          <w:sz w:val="20"/>
          <w:szCs w:val="20"/>
        </w:rPr>
        <w:t xml:space="preserve"> возврата и/или осуществление расчетов по Операциям/Операциям возврата.</w:t>
      </w:r>
      <w:r w:rsidR="00236CB6">
        <w:rPr>
          <w:sz w:val="20"/>
          <w:szCs w:val="20"/>
        </w:rPr>
        <w:t xml:space="preserve"> </w:t>
      </w:r>
    </w:p>
    <w:p w14:paraId="56DCE133" w14:textId="77777777" w:rsidR="007B0415" w:rsidRPr="00DA207C" w:rsidRDefault="007B0415" w:rsidP="007B0415">
      <w:pPr>
        <w:pStyle w:val="a3"/>
        <w:numPr>
          <w:ilvl w:val="2"/>
          <w:numId w:val="5"/>
        </w:numPr>
        <w:jc w:val="both"/>
        <w:rPr>
          <w:sz w:val="20"/>
          <w:szCs w:val="20"/>
        </w:rPr>
      </w:pPr>
      <w:r w:rsidRPr="00DA207C">
        <w:rPr>
          <w:sz w:val="20"/>
          <w:szCs w:val="20"/>
        </w:rPr>
        <w:t>Приостановить возможность совершения Операций в следующих случаях:</w:t>
      </w:r>
    </w:p>
    <w:p w14:paraId="72B8548A" w14:textId="77777777" w:rsidR="007B0415" w:rsidRPr="00DA207C" w:rsidRDefault="007B0415" w:rsidP="007B0415">
      <w:pPr>
        <w:pStyle w:val="a3"/>
        <w:numPr>
          <w:ilvl w:val="3"/>
          <w:numId w:val="5"/>
        </w:numPr>
        <w:jc w:val="both"/>
        <w:rPr>
          <w:sz w:val="20"/>
          <w:szCs w:val="20"/>
        </w:rPr>
      </w:pPr>
      <w:r w:rsidRPr="00DA207C">
        <w:rPr>
          <w:sz w:val="20"/>
          <w:szCs w:val="20"/>
        </w:rPr>
        <w:t xml:space="preserve">при подозрении на неправомерность либо установлении неправомерности Операций/Операций возврата; </w:t>
      </w:r>
    </w:p>
    <w:p w14:paraId="24902B5E" w14:textId="77777777" w:rsidR="007B0415" w:rsidRPr="00DA207C" w:rsidRDefault="007B0415" w:rsidP="007B0415">
      <w:pPr>
        <w:pStyle w:val="a3"/>
        <w:numPr>
          <w:ilvl w:val="3"/>
          <w:numId w:val="5"/>
        </w:numPr>
        <w:jc w:val="both"/>
        <w:rPr>
          <w:sz w:val="20"/>
          <w:szCs w:val="20"/>
        </w:rPr>
      </w:pPr>
      <w:r w:rsidRPr="00DA207C">
        <w:rPr>
          <w:sz w:val="20"/>
          <w:szCs w:val="20"/>
        </w:rPr>
        <w:t xml:space="preserve">в случае </w:t>
      </w:r>
      <w:r>
        <w:rPr>
          <w:sz w:val="20"/>
          <w:szCs w:val="20"/>
        </w:rPr>
        <w:t>нарушения</w:t>
      </w:r>
      <w:r w:rsidRPr="00DA207C">
        <w:rPr>
          <w:sz w:val="20"/>
          <w:szCs w:val="20"/>
        </w:rPr>
        <w:t xml:space="preserve"> Организацией законодательства Российской Федерации, и/или положений Условий, и/или приложений к Условиям </w:t>
      </w:r>
      <w:r>
        <w:rPr>
          <w:sz w:val="20"/>
          <w:szCs w:val="20"/>
        </w:rPr>
        <w:t xml:space="preserve">при осуществлении </w:t>
      </w:r>
      <w:r w:rsidRPr="00DA207C">
        <w:rPr>
          <w:sz w:val="20"/>
          <w:szCs w:val="20"/>
        </w:rPr>
        <w:t xml:space="preserve">Операций/Операций возврата; </w:t>
      </w:r>
    </w:p>
    <w:p w14:paraId="49DC8B17" w14:textId="77777777" w:rsidR="007B0415" w:rsidRPr="00DA207C" w:rsidRDefault="007B0415" w:rsidP="007B0415">
      <w:pPr>
        <w:pStyle w:val="a3"/>
        <w:numPr>
          <w:ilvl w:val="3"/>
          <w:numId w:val="5"/>
        </w:numPr>
        <w:jc w:val="both"/>
        <w:rPr>
          <w:sz w:val="20"/>
          <w:szCs w:val="20"/>
        </w:rPr>
      </w:pPr>
      <w:r w:rsidRPr="00DA207C">
        <w:rPr>
          <w:sz w:val="20"/>
          <w:szCs w:val="20"/>
        </w:rPr>
        <w:t>в случае если деятельность Организации может нанести вред репутации Банка;</w:t>
      </w:r>
    </w:p>
    <w:p w14:paraId="2CD0D84F" w14:textId="77777777" w:rsidR="007B0415" w:rsidRPr="00DA207C" w:rsidRDefault="007B0415" w:rsidP="007B0415">
      <w:pPr>
        <w:pStyle w:val="a3"/>
        <w:numPr>
          <w:ilvl w:val="3"/>
          <w:numId w:val="5"/>
        </w:numPr>
        <w:jc w:val="both"/>
        <w:rPr>
          <w:sz w:val="20"/>
          <w:szCs w:val="20"/>
        </w:rPr>
      </w:pPr>
      <w:r w:rsidRPr="00DA207C">
        <w:rPr>
          <w:sz w:val="20"/>
          <w:szCs w:val="20"/>
        </w:rPr>
        <w:t xml:space="preserve">при наличии у Банка данных </w:t>
      </w:r>
      <w:r w:rsidRPr="00DA207C">
        <w:rPr>
          <w:bCs/>
          <w:sz w:val="20"/>
          <w:szCs w:val="20"/>
        </w:rPr>
        <w:t xml:space="preserve">об участии Организации в мошеннической или </w:t>
      </w:r>
      <w:r>
        <w:rPr>
          <w:bCs/>
          <w:sz w:val="20"/>
          <w:szCs w:val="20"/>
        </w:rPr>
        <w:t xml:space="preserve">иной </w:t>
      </w:r>
      <w:r w:rsidRPr="00DA207C">
        <w:rPr>
          <w:bCs/>
          <w:sz w:val="20"/>
          <w:szCs w:val="20"/>
        </w:rPr>
        <w:t>незаконной деятельности</w:t>
      </w:r>
      <w:r w:rsidRPr="00DA207C">
        <w:rPr>
          <w:sz w:val="20"/>
          <w:szCs w:val="20"/>
        </w:rPr>
        <w:t>;</w:t>
      </w:r>
    </w:p>
    <w:p w14:paraId="63071834" w14:textId="77777777" w:rsidR="007B0415" w:rsidRPr="00DA207C" w:rsidRDefault="007B0415" w:rsidP="007B0415">
      <w:pPr>
        <w:pStyle w:val="a3"/>
        <w:numPr>
          <w:ilvl w:val="3"/>
          <w:numId w:val="5"/>
        </w:numPr>
        <w:jc w:val="both"/>
        <w:rPr>
          <w:sz w:val="20"/>
          <w:szCs w:val="20"/>
        </w:rPr>
      </w:pPr>
      <w:r w:rsidRPr="00DA207C">
        <w:rPr>
          <w:sz w:val="20"/>
          <w:szCs w:val="20"/>
        </w:rPr>
        <w:t>при выявлении предоставления Организацией недостоверной информации в рамках Договора;</w:t>
      </w:r>
    </w:p>
    <w:p w14:paraId="22386400" w14:textId="77777777" w:rsidR="007B0415" w:rsidRPr="004C0634" w:rsidRDefault="007B0415" w:rsidP="007B0415">
      <w:pPr>
        <w:pStyle w:val="a3"/>
        <w:numPr>
          <w:ilvl w:val="3"/>
          <w:numId w:val="5"/>
        </w:numPr>
        <w:jc w:val="both"/>
        <w:rPr>
          <w:sz w:val="20"/>
          <w:szCs w:val="20"/>
        </w:rPr>
      </w:pPr>
      <w:r w:rsidRPr="004C0634">
        <w:rPr>
          <w:sz w:val="20"/>
          <w:szCs w:val="20"/>
        </w:rPr>
        <w:t>в случае резкого (более чем в два раза за произвольно устанавливаемый Банком период) снижения/роста количества Операций;</w:t>
      </w:r>
    </w:p>
    <w:p w14:paraId="6861170F" w14:textId="77777777" w:rsidR="007B0415" w:rsidRPr="00DA207C" w:rsidRDefault="007B0415" w:rsidP="007B0415">
      <w:pPr>
        <w:pStyle w:val="a3"/>
        <w:numPr>
          <w:ilvl w:val="3"/>
          <w:numId w:val="5"/>
        </w:numPr>
        <w:jc w:val="both"/>
        <w:rPr>
          <w:sz w:val="20"/>
          <w:szCs w:val="20"/>
        </w:rPr>
      </w:pPr>
      <w:r w:rsidRPr="00DA207C">
        <w:rPr>
          <w:sz w:val="20"/>
          <w:szCs w:val="20"/>
        </w:rPr>
        <w:t>при возникновении спора по Операции, в случае если предоставление Товара осуществляется в режиме реального времени (например, загрузка изображений или программного обеспечения);</w:t>
      </w:r>
    </w:p>
    <w:p w14:paraId="6FBE8A17" w14:textId="77777777" w:rsidR="007B0415" w:rsidRPr="00DA207C" w:rsidRDefault="007B0415" w:rsidP="007B0415">
      <w:pPr>
        <w:pStyle w:val="a6"/>
        <w:numPr>
          <w:ilvl w:val="3"/>
          <w:numId w:val="5"/>
        </w:numPr>
        <w:spacing w:after="0" w:line="240" w:lineRule="auto"/>
        <w:jc w:val="both"/>
        <w:rPr>
          <w:sz w:val="20"/>
          <w:szCs w:val="20"/>
        </w:rPr>
      </w:pPr>
      <w:r w:rsidRPr="00DA207C">
        <w:rPr>
          <w:sz w:val="20"/>
          <w:szCs w:val="20"/>
        </w:rPr>
        <w:t>при наличии у Банка информации о прекращении деятельности Организации в качестве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или при наличии у Банка информации о снятии с учета в налоговом органе в качестве налогоплательщика НПД Организации, являющейся индивидуальным предпринимателем или физическим лицом – плательщиком НПД.</w:t>
      </w:r>
    </w:p>
    <w:p w14:paraId="7BC486EB" w14:textId="77777777" w:rsidR="007B0415" w:rsidRPr="00DA207C" w:rsidRDefault="007B0415" w:rsidP="007B0415">
      <w:pPr>
        <w:pStyle w:val="a3"/>
        <w:numPr>
          <w:ilvl w:val="3"/>
          <w:numId w:val="5"/>
        </w:numPr>
        <w:jc w:val="both"/>
        <w:rPr>
          <w:sz w:val="20"/>
          <w:szCs w:val="20"/>
        </w:rPr>
      </w:pPr>
      <w:r>
        <w:rPr>
          <w:sz w:val="20"/>
          <w:szCs w:val="20"/>
        </w:rPr>
        <w:t xml:space="preserve">в случае </w:t>
      </w:r>
      <w:r w:rsidRPr="00DA207C">
        <w:rPr>
          <w:sz w:val="20"/>
          <w:szCs w:val="20"/>
        </w:rPr>
        <w:t xml:space="preserve">технических сбоев в программно-аппаратном комплексе Банка, и/или в программно-аппаратном комплексе Платежного агрегатора, </w:t>
      </w:r>
      <w:r>
        <w:rPr>
          <w:sz w:val="20"/>
          <w:szCs w:val="20"/>
        </w:rPr>
        <w:t xml:space="preserve">и/или </w:t>
      </w:r>
      <w:r w:rsidRPr="00DA207C">
        <w:rPr>
          <w:sz w:val="20"/>
          <w:szCs w:val="20"/>
        </w:rPr>
        <w:t xml:space="preserve">в программно-аппаратном комплексе </w:t>
      </w:r>
      <w:r>
        <w:rPr>
          <w:sz w:val="20"/>
          <w:szCs w:val="20"/>
        </w:rPr>
        <w:t>НСПК,</w:t>
      </w:r>
      <w:r w:rsidRPr="00DA207C">
        <w:rPr>
          <w:sz w:val="20"/>
          <w:szCs w:val="20"/>
        </w:rPr>
        <w:t xml:space="preserve"> и/или в каналах связи, не позволяющих надлежащим образом осуществить информационное и технологическое взаимодействие по Договору;</w:t>
      </w:r>
    </w:p>
    <w:p w14:paraId="3D78DB3C" w14:textId="77777777" w:rsidR="007B0415" w:rsidRDefault="007B0415" w:rsidP="007B0415">
      <w:pPr>
        <w:pStyle w:val="a3"/>
        <w:numPr>
          <w:ilvl w:val="2"/>
          <w:numId w:val="5"/>
        </w:numPr>
        <w:tabs>
          <w:tab w:val="left" w:pos="851"/>
        </w:tabs>
        <w:jc w:val="both"/>
        <w:rPr>
          <w:sz w:val="20"/>
          <w:szCs w:val="20"/>
        </w:rPr>
      </w:pPr>
      <w:r w:rsidRPr="00DA207C">
        <w:rPr>
          <w:sz w:val="20"/>
          <w:szCs w:val="20"/>
        </w:rPr>
        <w:t>В случае нарушения Организацией каких-либо положений Условий, в том числе приложений к Условиям, Договора в целом, Банк вправе приостановить исполнение своих обязательств по Договору до устранения Организацией выявленных Банком нарушений.</w:t>
      </w:r>
    </w:p>
    <w:p w14:paraId="607F5BFF" w14:textId="77777777" w:rsidR="007B0415" w:rsidRPr="00DA207C" w:rsidRDefault="007B0415" w:rsidP="007B0415">
      <w:pPr>
        <w:pStyle w:val="a3"/>
        <w:numPr>
          <w:ilvl w:val="2"/>
          <w:numId w:val="5"/>
        </w:numPr>
        <w:tabs>
          <w:tab w:val="left" w:pos="851"/>
        </w:tabs>
        <w:jc w:val="both"/>
        <w:rPr>
          <w:sz w:val="20"/>
          <w:szCs w:val="20"/>
        </w:rPr>
      </w:pPr>
      <w:r>
        <w:rPr>
          <w:sz w:val="20"/>
          <w:szCs w:val="20"/>
        </w:rPr>
        <w:t xml:space="preserve">Не направлять в НСПК </w:t>
      </w:r>
      <w:r w:rsidRPr="002148D6">
        <w:rPr>
          <w:sz w:val="20"/>
          <w:szCs w:val="20"/>
        </w:rPr>
        <w:t>запрос на формирование QR-кода</w:t>
      </w:r>
      <w:r>
        <w:rPr>
          <w:sz w:val="20"/>
          <w:szCs w:val="20"/>
        </w:rPr>
        <w:t xml:space="preserve"> или не </w:t>
      </w:r>
      <w:r w:rsidRPr="00D776C3">
        <w:rPr>
          <w:sz w:val="20"/>
          <w:szCs w:val="20"/>
        </w:rPr>
        <w:t xml:space="preserve">направлять </w:t>
      </w:r>
      <w:r w:rsidRPr="0030594C">
        <w:rPr>
          <w:sz w:val="20"/>
          <w:szCs w:val="20"/>
        </w:rPr>
        <w:t>Платежному агрегатору получен</w:t>
      </w:r>
      <w:r w:rsidRPr="00960D4F">
        <w:rPr>
          <w:sz w:val="20"/>
          <w:szCs w:val="20"/>
        </w:rPr>
        <w:t>н</w:t>
      </w:r>
      <w:r w:rsidRPr="00B36DB2">
        <w:rPr>
          <w:sz w:val="20"/>
          <w:szCs w:val="20"/>
        </w:rPr>
        <w:t>ый от НСПК QR-код</w:t>
      </w:r>
      <w:r w:rsidRPr="00DC7FCE">
        <w:rPr>
          <w:sz w:val="20"/>
          <w:szCs w:val="20"/>
        </w:rPr>
        <w:t>,</w:t>
      </w:r>
      <w:r>
        <w:rPr>
          <w:sz w:val="20"/>
          <w:szCs w:val="20"/>
        </w:rPr>
        <w:t xml:space="preserve"> в случае если соответствующий запрос, полученный от Платежного агрегатора не соответствует требованиям, установленным Договором и/или правилами НСПК, либо </w:t>
      </w:r>
      <w:r w:rsidRPr="00DA207C">
        <w:rPr>
          <w:sz w:val="20"/>
          <w:szCs w:val="20"/>
        </w:rPr>
        <w:t>при подозрении на неправомерность</w:t>
      </w:r>
      <w:r>
        <w:rPr>
          <w:sz w:val="20"/>
          <w:szCs w:val="20"/>
        </w:rPr>
        <w:t xml:space="preserve"> такого запроса</w:t>
      </w:r>
      <w:r w:rsidRPr="00B36DB2">
        <w:rPr>
          <w:sz w:val="20"/>
          <w:szCs w:val="20"/>
        </w:rPr>
        <w:t>.</w:t>
      </w:r>
    </w:p>
    <w:p w14:paraId="10F91F41" w14:textId="77777777" w:rsidR="007B0415" w:rsidRPr="00DA207C" w:rsidRDefault="007B0415" w:rsidP="007B0415">
      <w:pPr>
        <w:pStyle w:val="a3"/>
        <w:numPr>
          <w:ilvl w:val="2"/>
          <w:numId w:val="5"/>
        </w:numPr>
        <w:jc w:val="both"/>
        <w:rPr>
          <w:sz w:val="20"/>
          <w:szCs w:val="20"/>
        </w:rPr>
      </w:pPr>
      <w:r w:rsidRPr="00DA207C">
        <w:rPr>
          <w:sz w:val="20"/>
          <w:szCs w:val="20"/>
        </w:rPr>
        <w:t>Получать информацию от Организации о передаче Товаров Клиенту.</w:t>
      </w:r>
    </w:p>
    <w:p w14:paraId="4030BD61" w14:textId="77777777" w:rsidR="007B0415" w:rsidRPr="00DA207C" w:rsidRDefault="007B0415" w:rsidP="007B0415">
      <w:pPr>
        <w:pStyle w:val="a3"/>
        <w:numPr>
          <w:ilvl w:val="2"/>
          <w:numId w:val="5"/>
        </w:numPr>
        <w:jc w:val="both"/>
        <w:rPr>
          <w:sz w:val="20"/>
          <w:szCs w:val="20"/>
        </w:rPr>
      </w:pPr>
      <w:r w:rsidRPr="00DA207C">
        <w:rPr>
          <w:sz w:val="20"/>
          <w:szCs w:val="20"/>
        </w:rPr>
        <w:t>Привлекать третьих лиц для оказания услуг по настоящему Договору в полном объеме либо в части. При этом Банк несет ответственность за действия/бездействие привлеченных им третьих лиц, как за свои собственные</w:t>
      </w:r>
      <w:r>
        <w:rPr>
          <w:sz w:val="20"/>
          <w:szCs w:val="20"/>
        </w:rPr>
        <w:t>, за исключением установленной Договором ответственности Платежного агрегатора, которую Платежный агрегатор несет перед Организацией самостоятельно</w:t>
      </w:r>
      <w:r w:rsidRPr="00DA207C">
        <w:rPr>
          <w:sz w:val="20"/>
          <w:szCs w:val="20"/>
        </w:rPr>
        <w:t>.</w:t>
      </w:r>
    </w:p>
    <w:p w14:paraId="28DE17FE" w14:textId="77777777" w:rsidR="007B0415" w:rsidRPr="00DA207C" w:rsidRDefault="007B0415" w:rsidP="007B0415">
      <w:pPr>
        <w:pStyle w:val="a3"/>
        <w:numPr>
          <w:ilvl w:val="2"/>
          <w:numId w:val="5"/>
        </w:numPr>
        <w:jc w:val="both"/>
        <w:rPr>
          <w:sz w:val="20"/>
          <w:szCs w:val="20"/>
        </w:rPr>
      </w:pPr>
      <w:r w:rsidRPr="00DA207C">
        <w:rPr>
          <w:sz w:val="20"/>
          <w:szCs w:val="20"/>
        </w:rPr>
        <w:t xml:space="preserve">По результатам рассмотрения Заявления на регистрацию Торговой точки отказать Организации в удовлетворении такого Заявления на регистрацию Торговой точки, уведомив об этом Платежного агрегатора. </w:t>
      </w:r>
    </w:p>
    <w:p w14:paraId="6B4B385F" w14:textId="77777777" w:rsidR="007B0415" w:rsidRPr="00DA207C" w:rsidRDefault="007B0415" w:rsidP="007B0415">
      <w:pPr>
        <w:pStyle w:val="a6"/>
        <w:numPr>
          <w:ilvl w:val="2"/>
          <w:numId w:val="5"/>
        </w:numPr>
        <w:spacing w:after="0" w:line="240" w:lineRule="auto"/>
        <w:jc w:val="both"/>
        <w:rPr>
          <w:sz w:val="20"/>
          <w:szCs w:val="20"/>
        </w:rPr>
      </w:pPr>
      <w:r w:rsidRPr="00DA207C">
        <w:rPr>
          <w:sz w:val="20"/>
          <w:szCs w:val="20"/>
        </w:rPr>
        <w:t>С целью заключения Договора, в случае возникновения необходимости, запрашивать у Организации документы, не предусмотренные Заявлением.</w:t>
      </w:r>
    </w:p>
    <w:p w14:paraId="3FBE9131" w14:textId="77777777" w:rsidR="007B0415" w:rsidRPr="00DA207C" w:rsidRDefault="007B0415" w:rsidP="007B0415">
      <w:pPr>
        <w:tabs>
          <w:tab w:val="left" w:pos="426"/>
          <w:tab w:val="left" w:pos="1080"/>
          <w:tab w:val="num" w:pos="2977"/>
        </w:tabs>
        <w:spacing w:after="0" w:line="240" w:lineRule="auto"/>
        <w:ind w:left="425"/>
        <w:jc w:val="both"/>
        <w:rPr>
          <w:rFonts w:ascii="Times New Roman" w:hAnsi="Times New Roman" w:cs="Times New Roman"/>
          <w:b/>
          <w:sz w:val="20"/>
          <w:szCs w:val="20"/>
        </w:rPr>
      </w:pPr>
    </w:p>
    <w:p w14:paraId="0CD4E83C" w14:textId="77777777" w:rsidR="007B0415" w:rsidRDefault="007B0415" w:rsidP="007B0415">
      <w:pPr>
        <w:pStyle w:val="a3"/>
        <w:numPr>
          <w:ilvl w:val="0"/>
          <w:numId w:val="5"/>
        </w:numPr>
        <w:jc w:val="both"/>
        <w:rPr>
          <w:b/>
          <w:sz w:val="20"/>
          <w:szCs w:val="20"/>
        </w:rPr>
      </w:pPr>
      <w:r w:rsidRPr="00DA207C">
        <w:rPr>
          <w:b/>
          <w:sz w:val="20"/>
          <w:szCs w:val="20"/>
        </w:rPr>
        <w:t>ПРАВА И ОБЯЗАННОСТИ ПЛАТЕЖНОГО АГРЕГАТОРА</w:t>
      </w:r>
    </w:p>
    <w:p w14:paraId="064A4278" w14:textId="77777777" w:rsidR="00E5732F" w:rsidRPr="00DA207C" w:rsidRDefault="00E5732F" w:rsidP="00E5732F">
      <w:pPr>
        <w:pStyle w:val="a3"/>
        <w:ind w:left="360"/>
        <w:jc w:val="both"/>
        <w:rPr>
          <w:b/>
          <w:sz w:val="20"/>
          <w:szCs w:val="20"/>
        </w:rPr>
      </w:pPr>
    </w:p>
    <w:p w14:paraId="5EDDFAB2" w14:textId="77777777" w:rsidR="007B0415" w:rsidRPr="00DA207C" w:rsidRDefault="007B0415" w:rsidP="007B0415">
      <w:pPr>
        <w:pStyle w:val="a3"/>
        <w:numPr>
          <w:ilvl w:val="1"/>
          <w:numId w:val="5"/>
        </w:numPr>
        <w:jc w:val="both"/>
        <w:rPr>
          <w:b/>
          <w:sz w:val="20"/>
          <w:szCs w:val="20"/>
        </w:rPr>
      </w:pPr>
      <w:r w:rsidRPr="00DA207C">
        <w:rPr>
          <w:b/>
          <w:sz w:val="20"/>
          <w:szCs w:val="20"/>
        </w:rPr>
        <w:t>Платежный агрегатора обязуется:</w:t>
      </w:r>
    </w:p>
    <w:p w14:paraId="04E761A6" w14:textId="77777777" w:rsidR="007B0415" w:rsidRPr="00DA207C" w:rsidRDefault="007B0415" w:rsidP="007B0415">
      <w:pPr>
        <w:pStyle w:val="a3"/>
        <w:numPr>
          <w:ilvl w:val="2"/>
          <w:numId w:val="5"/>
        </w:numPr>
        <w:jc w:val="both"/>
        <w:rPr>
          <w:sz w:val="20"/>
          <w:szCs w:val="20"/>
        </w:rPr>
      </w:pPr>
      <w:r w:rsidRPr="00DA207C">
        <w:rPr>
          <w:sz w:val="20"/>
          <w:szCs w:val="20"/>
        </w:rPr>
        <w:t>Соблюдать законодательство Российской Федерации, положения Условий, в том числе приложений к Условиям.</w:t>
      </w:r>
    </w:p>
    <w:p w14:paraId="3B99CEC2" w14:textId="77777777" w:rsidR="007B0415" w:rsidRPr="00DA207C" w:rsidRDefault="007B0415" w:rsidP="007B0415">
      <w:pPr>
        <w:pStyle w:val="a3"/>
        <w:numPr>
          <w:ilvl w:val="2"/>
          <w:numId w:val="5"/>
        </w:numPr>
        <w:jc w:val="both"/>
        <w:rPr>
          <w:b/>
          <w:sz w:val="20"/>
          <w:szCs w:val="20"/>
        </w:rPr>
      </w:pPr>
      <w:r w:rsidRPr="00DA207C">
        <w:rPr>
          <w:sz w:val="20"/>
          <w:szCs w:val="20"/>
        </w:rPr>
        <w:t>Организовать консультирование Уполномоченных работников Организации в отношении правил обслуживания Клиентов.</w:t>
      </w:r>
    </w:p>
    <w:p w14:paraId="169DBDD3" w14:textId="61FCF737" w:rsidR="007B0415" w:rsidRPr="000F7F61" w:rsidRDefault="007B0415" w:rsidP="007B0415">
      <w:pPr>
        <w:pStyle w:val="a3"/>
        <w:numPr>
          <w:ilvl w:val="2"/>
          <w:numId w:val="5"/>
        </w:numPr>
        <w:jc w:val="both"/>
        <w:rPr>
          <w:b/>
          <w:sz w:val="20"/>
          <w:szCs w:val="20"/>
        </w:rPr>
      </w:pPr>
      <w:r w:rsidRPr="00DA207C">
        <w:rPr>
          <w:sz w:val="20"/>
          <w:szCs w:val="20"/>
        </w:rPr>
        <w:t>Передавать в Банк подписанные со стороны Организации и Платежного агрегатора Заявление/ Тарифы</w:t>
      </w:r>
      <w:r w:rsidRPr="00E57220">
        <w:rPr>
          <w:sz w:val="20"/>
          <w:szCs w:val="20"/>
        </w:rPr>
        <w:t>/</w:t>
      </w:r>
      <w:r w:rsidRPr="00DA207C">
        <w:rPr>
          <w:sz w:val="20"/>
          <w:szCs w:val="20"/>
        </w:rPr>
        <w:t xml:space="preserve">Заявление на регистрацию Торговой </w:t>
      </w:r>
      <w:r w:rsidR="00E5732F" w:rsidRPr="00DA207C">
        <w:rPr>
          <w:sz w:val="20"/>
          <w:szCs w:val="20"/>
        </w:rPr>
        <w:t>точки,</w:t>
      </w:r>
      <w:r w:rsidRPr="00DA207C">
        <w:rPr>
          <w:sz w:val="20"/>
          <w:szCs w:val="20"/>
        </w:rPr>
        <w:t xml:space="preserve"> </w:t>
      </w:r>
      <w:r w:rsidRPr="00523381">
        <w:rPr>
          <w:sz w:val="20"/>
          <w:szCs w:val="20"/>
        </w:rPr>
        <w:t>а также</w:t>
      </w:r>
      <w:r w:rsidRPr="000F7F61">
        <w:rPr>
          <w:sz w:val="20"/>
          <w:szCs w:val="20"/>
        </w:rPr>
        <w:t xml:space="preserve"> документы Организации, перечень которых определен в Заявлении.</w:t>
      </w:r>
    </w:p>
    <w:p w14:paraId="3C87F6DC" w14:textId="77777777" w:rsidR="007B0415" w:rsidRPr="00DA207C" w:rsidRDefault="007B0415" w:rsidP="007B0415">
      <w:pPr>
        <w:pStyle w:val="a6"/>
        <w:numPr>
          <w:ilvl w:val="2"/>
          <w:numId w:val="5"/>
        </w:numPr>
        <w:spacing w:after="0" w:line="240" w:lineRule="auto"/>
        <w:jc w:val="both"/>
        <w:rPr>
          <w:sz w:val="20"/>
          <w:szCs w:val="20"/>
        </w:rPr>
      </w:pPr>
      <w:r w:rsidRPr="00DA207C">
        <w:rPr>
          <w:sz w:val="20"/>
          <w:szCs w:val="20"/>
        </w:rPr>
        <w:t xml:space="preserve">Организовать и осуществлять информационное и технологическое взаимодействие </w:t>
      </w:r>
      <w:r>
        <w:rPr>
          <w:sz w:val="20"/>
          <w:szCs w:val="20"/>
        </w:rPr>
        <w:t>с Организацией</w:t>
      </w:r>
      <w:r w:rsidRPr="00DA207C">
        <w:rPr>
          <w:sz w:val="20"/>
          <w:szCs w:val="20"/>
        </w:rPr>
        <w:t xml:space="preserve"> в порядке, определенном в техническом регламенте, предоставленном Банком.</w:t>
      </w:r>
    </w:p>
    <w:p w14:paraId="47161A08" w14:textId="77777777" w:rsidR="007B0415" w:rsidRPr="00C05712" w:rsidRDefault="007B0415" w:rsidP="007B0415">
      <w:pPr>
        <w:pStyle w:val="a3"/>
        <w:numPr>
          <w:ilvl w:val="2"/>
          <w:numId w:val="5"/>
        </w:numPr>
        <w:jc w:val="both"/>
        <w:rPr>
          <w:sz w:val="20"/>
          <w:szCs w:val="20"/>
        </w:rPr>
      </w:pPr>
      <w:r w:rsidRPr="00986149">
        <w:rPr>
          <w:sz w:val="20"/>
          <w:szCs w:val="20"/>
        </w:rPr>
        <w:t>В целях осуществления</w:t>
      </w:r>
      <w:r w:rsidRPr="005918A6">
        <w:rPr>
          <w:sz w:val="20"/>
          <w:szCs w:val="20"/>
        </w:rPr>
        <w:t xml:space="preserve"> расчетов</w:t>
      </w:r>
      <w:r w:rsidRPr="004C0634">
        <w:rPr>
          <w:sz w:val="20"/>
          <w:szCs w:val="20"/>
        </w:rPr>
        <w:t xml:space="preserve"> с Организацией в соответствии с </w:t>
      </w:r>
      <w:r w:rsidRPr="005918A6">
        <w:rPr>
          <w:sz w:val="20"/>
          <w:szCs w:val="20"/>
        </w:rPr>
        <w:t>п. 3.1.2</w:t>
      </w:r>
      <w:r w:rsidRPr="004C0634">
        <w:rPr>
          <w:sz w:val="20"/>
          <w:szCs w:val="20"/>
        </w:rPr>
        <w:t>, п. 7.4</w:t>
      </w:r>
      <w:r w:rsidRPr="005918A6">
        <w:rPr>
          <w:sz w:val="20"/>
          <w:szCs w:val="20"/>
        </w:rPr>
        <w:t xml:space="preserve"> Условий</w:t>
      </w:r>
      <w:r w:rsidRPr="002C605C">
        <w:rPr>
          <w:sz w:val="20"/>
          <w:szCs w:val="20"/>
        </w:rPr>
        <w:t>,</w:t>
      </w:r>
      <w:r w:rsidRPr="00C05712">
        <w:rPr>
          <w:sz w:val="20"/>
          <w:szCs w:val="20"/>
        </w:rPr>
        <w:t xml:space="preserve"> перечислять денежные средства в размере </w:t>
      </w:r>
      <w:r w:rsidRPr="004C0634">
        <w:rPr>
          <w:sz w:val="20"/>
          <w:szCs w:val="20"/>
        </w:rPr>
        <w:t xml:space="preserve">положительной </w:t>
      </w:r>
      <w:r w:rsidRPr="00986149">
        <w:rPr>
          <w:sz w:val="20"/>
          <w:szCs w:val="20"/>
        </w:rPr>
        <w:t>сумм</w:t>
      </w:r>
      <w:r w:rsidRPr="005918A6">
        <w:rPr>
          <w:sz w:val="20"/>
          <w:szCs w:val="20"/>
        </w:rPr>
        <w:t>ы Платежной клиринговой позиции</w:t>
      </w:r>
      <w:r w:rsidRPr="00C05712">
        <w:rPr>
          <w:sz w:val="20"/>
          <w:szCs w:val="20"/>
        </w:rPr>
        <w:t xml:space="preserve"> на расчетный счет Организации в порядке, определенном в разделе 7 Условий (ВЗАИМООТНОШЕНИЯ И РАСЧЕТЫ СТОРОН)</w:t>
      </w:r>
      <w:r>
        <w:rPr>
          <w:sz w:val="20"/>
          <w:szCs w:val="20"/>
        </w:rPr>
        <w:t xml:space="preserve"> и в сроки, установленные в Тарифах</w:t>
      </w:r>
      <w:r w:rsidRPr="00C05712">
        <w:rPr>
          <w:sz w:val="20"/>
          <w:szCs w:val="20"/>
        </w:rPr>
        <w:t>.</w:t>
      </w:r>
    </w:p>
    <w:p w14:paraId="35F18304" w14:textId="77777777" w:rsidR="007B0415" w:rsidRPr="004C0634" w:rsidRDefault="007B0415" w:rsidP="007B0415">
      <w:pPr>
        <w:pStyle w:val="a3"/>
        <w:numPr>
          <w:ilvl w:val="2"/>
          <w:numId w:val="5"/>
        </w:numPr>
        <w:jc w:val="both"/>
        <w:rPr>
          <w:sz w:val="20"/>
          <w:szCs w:val="20"/>
        </w:rPr>
      </w:pPr>
      <w:r w:rsidRPr="002C605C">
        <w:rPr>
          <w:sz w:val="20"/>
          <w:szCs w:val="20"/>
        </w:rPr>
        <w:t>При получении от Организации Заявки на возврат, незамедлительно, но не позднее дня, в котором поступила такая Заявка на возврат, составить и направить в Банк распоряжение к Специальному счету для осуществления перевода денежных средств по Операции возврата.</w:t>
      </w:r>
    </w:p>
    <w:p w14:paraId="0D3C0FB1" w14:textId="77777777" w:rsidR="007B0415" w:rsidRPr="00DA207C" w:rsidRDefault="007B0415" w:rsidP="007B0415">
      <w:pPr>
        <w:pStyle w:val="a3"/>
        <w:numPr>
          <w:ilvl w:val="2"/>
          <w:numId w:val="5"/>
        </w:numPr>
        <w:jc w:val="both"/>
        <w:rPr>
          <w:sz w:val="20"/>
          <w:szCs w:val="20"/>
        </w:rPr>
      </w:pPr>
      <w:r w:rsidRPr="00F24993">
        <w:rPr>
          <w:sz w:val="20"/>
          <w:szCs w:val="20"/>
        </w:rPr>
        <w:lastRenderedPageBreak/>
        <w:t>Предоставить Организации специальное оборудование</w:t>
      </w:r>
      <w:r w:rsidRPr="00743A88">
        <w:rPr>
          <w:sz w:val="20"/>
          <w:szCs w:val="20"/>
        </w:rPr>
        <w:t xml:space="preserve"> позволяющее</w:t>
      </w:r>
      <w:r w:rsidRPr="00A7759E">
        <w:rPr>
          <w:sz w:val="20"/>
          <w:szCs w:val="20"/>
        </w:rPr>
        <w:t>, в том числе:</w:t>
      </w:r>
      <w:r w:rsidRPr="00F24993">
        <w:rPr>
          <w:sz w:val="20"/>
          <w:szCs w:val="20"/>
        </w:rPr>
        <w:t xml:space="preserve"> составлять и направлять Платежному агрегатору запрос на формирование QR-кода</w:t>
      </w:r>
      <w:r w:rsidRPr="00DC7FCE">
        <w:rPr>
          <w:sz w:val="20"/>
          <w:szCs w:val="20"/>
        </w:rPr>
        <w:t>,</w:t>
      </w:r>
      <w:r w:rsidRPr="00D776C3">
        <w:rPr>
          <w:sz w:val="20"/>
          <w:szCs w:val="20"/>
        </w:rPr>
        <w:t xml:space="preserve"> воспроизводить </w:t>
      </w:r>
      <w:r w:rsidRPr="0030594C">
        <w:rPr>
          <w:sz w:val="20"/>
          <w:szCs w:val="20"/>
        </w:rPr>
        <w:t>QR-код</w:t>
      </w:r>
      <w:r w:rsidRPr="00960D4F">
        <w:rPr>
          <w:sz w:val="20"/>
          <w:szCs w:val="20"/>
        </w:rPr>
        <w:t xml:space="preserve"> в целях </w:t>
      </w:r>
      <w:r>
        <w:rPr>
          <w:sz w:val="20"/>
          <w:szCs w:val="20"/>
        </w:rPr>
        <w:t xml:space="preserve">его считывания ЭСП Клиента для </w:t>
      </w:r>
      <w:r w:rsidRPr="00A7759E">
        <w:rPr>
          <w:sz w:val="20"/>
          <w:szCs w:val="20"/>
        </w:rPr>
        <w:t>совершения Операции, составлять и направлять Платежному агрегатору Заявку на возврат. Порядок и сроки предоставления, использования и возврата такого оборудования, определяются Платежным агрегатором на основании</w:t>
      </w:r>
      <w:r>
        <w:rPr>
          <w:sz w:val="20"/>
          <w:szCs w:val="20"/>
        </w:rPr>
        <w:t xml:space="preserve"> отдельного соглашения с Организацией</w:t>
      </w:r>
      <w:r w:rsidRPr="00DA207C">
        <w:rPr>
          <w:sz w:val="20"/>
          <w:szCs w:val="20"/>
        </w:rPr>
        <w:t>.</w:t>
      </w:r>
    </w:p>
    <w:p w14:paraId="3654C8E4" w14:textId="700208AD" w:rsidR="007B0415" w:rsidRPr="00E5732F" w:rsidRDefault="007B0415" w:rsidP="00E5732F">
      <w:pPr>
        <w:pStyle w:val="a3"/>
        <w:numPr>
          <w:ilvl w:val="2"/>
          <w:numId w:val="5"/>
        </w:numPr>
        <w:jc w:val="both"/>
        <w:rPr>
          <w:sz w:val="20"/>
          <w:szCs w:val="20"/>
        </w:rPr>
      </w:pPr>
      <w:r w:rsidRPr="00DA207C">
        <w:rPr>
          <w:sz w:val="20"/>
          <w:szCs w:val="20"/>
        </w:rPr>
        <w:t xml:space="preserve">Определить порядок электронного документооборота с Организацией и обеспечить соблюдение Организацией такого порядка. </w:t>
      </w:r>
    </w:p>
    <w:p w14:paraId="6DAB95A9" w14:textId="77777777" w:rsidR="007B0415" w:rsidRPr="00DA207C" w:rsidRDefault="007B0415" w:rsidP="007B0415">
      <w:pPr>
        <w:pStyle w:val="a3"/>
        <w:numPr>
          <w:ilvl w:val="1"/>
          <w:numId w:val="5"/>
        </w:numPr>
        <w:jc w:val="both"/>
        <w:rPr>
          <w:b/>
          <w:sz w:val="20"/>
          <w:szCs w:val="20"/>
        </w:rPr>
      </w:pPr>
      <w:r w:rsidRPr="00DA207C">
        <w:rPr>
          <w:b/>
          <w:sz w:val="20"/>
          <w:szCs w:val="20"/>
        </w:rPr>
        <w:t>Платежный агрегатор имеет право:</w:t>
      </w:r>
    </w:p>
    <w:p w14:paraId="6A99757E" w14:textId="77777777" w:rsidR="007B0415" w:rsidRPr="000F7F61" w:rsidRDefault="007B0415" w:rsidP="007B0415">
      <w:pPr>
        <w:pStyle w:val="a6"/>
        <w:numPr>
          <w:ilvl w:val="2"/>
          <w:numId w:val="5"/>
        </w:numPr>
        <w:spacing w:after="0" w:line="240" w:lineRule="auto"/>
        <w:jc w:val="both"/>
        <w:rPr>
          <w:sz w:val="20"/>
          <w:szCs w:val="20"/>
        </w:rPr>
      </w:pPr>
      <w:r w:rsidRPr="00DA207C">
        <w:rPr>
          <w:sz w:val="20"/>
          <w:szCs w:val="20"/>
        </w:rPr>
        <w:t xml:space="preserve">Запрашивать у Организации копии </w:t>
      </w:r>
      <w:r>
        <w:rPr>
          <w:sz w:val="20"/>
          <w:szCs w:val="20"/>
        </w:rPr>
        <w:t>д</w:t>
      </w:r>
      <w:r w:rsidRPr="00DA207C">
        <w:rPr>
          <w:sz w:val="20"/>
          <w:szCs w:val="20"/>
        </w:rPr>
        <w:t xml:space="preserve">окументов, сформированных </w:t>
      </w:r>
      <w:r>
        <w:rPr>
          <w:sz w:val="20"/>
          <w:szCs w:val="20"/>
        </w:rPr>
        <w:t xml:space="preserve">при совершении </w:t>
      </w:r>
      <w:r w:rsidRPr="00DA207C">
        <w:rPr>
          <w:sz w:val="20"/>
          <w:szCs w:val="20"/>
        </w:rPr>
        <w:t>Операци</w:t>
      </w:r>
      <w:r>
        <w:rPr>
          <w:sz w:val="20"/>
          <w:szCs w:val="20"/>
        </w:rPr>
        <w:t>й</w:t>
      </w:r>
      <w:r w:rsidRPr="00DA207C">
        <w:rPr>
          <w:sz w:val="20"/>
          <w:szCs w:val="20"/>
        </w:rPr>
        <w:t>/Операци</w:t>
      </w:r>
      <w:r>
        <w:rPr>
          <w:sz w:val="20"/>
          <w:szCs w:val="20"/>
        </w:rPr>
        <w:t>й</w:t>
      </w:r>
      <w:r w:rsidRPr="00DA207C">
        <w:rPr>
          <w:sz w:val="20"/>
          <w:szCs w:val="20"/>
        </w:rPr>
        <w:t xml:space="preserve"> возврата, а также иную информацию, связанную с Операциями/Операциями возврата в порядке и сроки, установленные в п. 6.1.7 </w:t>
      </w:r>
      <w:r w:rsidRPr="000F7F61">
        <w:rPr>
          <w:sz w:val="20"/>
          <w:szCs w:val="20"/>
        </w:rPr>
        <w:t xml:space="preserve">Условий. </w:t>
      </w:r>
    </w:p>
    <w:p w14:paraId="1C3D61C8" w14:textId="77777777" w:rsidR="007B0415" w:rsidRPr="00DA207C" w:rsidRDefault="007B0415" w:rsidP="007B0415">
      <w:pPr>
        <w:pStyle w:val="a6"/>
        <w:numPr>
          <w:ilvl w:val="2"/>
          <w:numId w:val="5"/>
        </w:numPr>
        <w:spacing w:after="0" w:line="240" w:lineRule="auto"/>
        <w:jc w:val="both"/>
        <w:rPr>
          <w:sz w:val="20"/>
          <w:szCs w:val="20"/>
        </w:rPr>
      </w:pPr>
      <w:r w:rsidRPr="00DA207C">
        <w:rPr>
          <w:sz w:val="20"/>
          <w:szCs w:val="20"/>
        </w:rPr>
        <w:t xml:space="preserve">Требовать от Организации возмещения денежных средств, списанных с Платежного агрегатора Банком по Операциям/Операциям возврата или в связи с такими операциями. </w:t>
      </w:r>
    </w:p>
    <w:p w14:paraId="79DCE48F" w14:textId="77777777" w:rsidR="007B0415" w:rsidRDefault="007B0415" w:rsidP="007B0415">
      <w:pPr>
        <w:pStyle w:val="a6"/>
        <w:numPr>
          <w:ilvl w:val="2"/>
          <w:numId w:val="5"/>
        </w:numPr>
        <w:spacing w:after="0" w:line="240" w:lineRule="auto"/>
        <w:jc w:val="both"/>
        <w:rPr>
          <w:sz w:val="20"/>
          <w:szCs w:val="20"/>
        </w:rPr>
      </w:pPr>
      <w:r w:rsidRPr="00DA207C">
        <w:rPr>
          <w:sz w:val="20"/>
          <w:szCs w:val="20"/>
        </w:rPr>
        <w:t>Взимать вознаграждение за дополнительные услуги, оказываемые Платежным агрегатором Организации. Порядок оказания и оплаты таких услуг определяется отдельным соглашением, заключаемым между Платежным агрегатором и Организацией.</w:t>
      </w:r>
    </w:p>
    <w:p w14:paraId="2A3936EA" w14:textId="77777777" w:rsidR="007B0415" w:rsidRDefault="007B0415" w:rsidP="007B0415">
      <w:pPr>
        <w:pStyle w:val="a6"/>
        <w:numPr>
          <w:ilvl w:val="2"/>
          <w:numId w:val="5"/>
        </w:numPr>
        <w:spacing w:after="0" w:line="240" w:lineRule="auto"/>
        <w:jc w:val="both"/>
        <w:rPr>
          <w:sz w:val="20"/>
          <w:szCs w:val="20"/>
        </w:rPr>
      </w:pPr>
      <w:r>
        <w:rPr>
          <w:sz w:val="20"/>
          <w:szCs w:val="20"/>
        </w:rPr>
        <w:t>Размещать в соответствии с требованиями законодательства Российской Федерации в Торговых точках информацию о Платежном агрегаторе и Банке.</w:t>
      </w:r>
    </w:p>
    <w:p w14:paraId="6FFC7750" w14:textId="77777777" w:rsidR="007B0415" w:rsidRPr="00344017" w:rsidRDefault="007B0415" w:rsidP="007B0415">
      <w:pPr>
        <w:pStyle w:val="a6"/>
        <w:numPr>
          <w:ilvl w:val="2"/>
          <w:numId w:val="5"/>
        </w:numPr>
        <w:spacing w:line="240" w:lineRule="auto"/>
        <w:jc w:val="both"/>
        <w:rPr>
          <w:sz w:val="20"/>
          <w:szCs w:val="20"/>
        </w:rPr>
      </w:pPr>
      <w:r w:rsidRPr="00344017">
        <w:rPr>
          <w:sz w:val="20"/>
          <w:szCs w:val="20"/>
        </w:rPr>
        <w:t xml:space="preserve">Проводить проверки соблюдения </w:t>
      </w:r>
      <w:r>
        <w:rPr>
          <w:sz w:val="20"/>
          <w:szCs w:val="20"/>
        </w:rPr>
        <w:t>Организацией</w:t>
      </w:r>
      <w:r w:rsidRPr="00344017">
        <w:rPr>
          <w:sz w:val="20"/>
          <w:szCs w:val="20"/>
        </w:rPr>
        <w:t xml:space="preserve"> и работниками </w:t>
      </w:r>
      <w:r>
        <w:rPr>
          <w:sz w:val="20"/>
          <w:szCs w:val="20"/>
        </w:rPr>
        <w:t>Организации</w:t>
      </w:r>
      <w:r w:rsidRPr="00344017">
        <w:rPr>
          <w:sz w:val="20"/>
          <w:szCs w:val="20"/>
        </w:rPr>
        <w:t xml:space="preserve"> положений Договора. </w:t>
      </w:r>
    </w:p>
    <w:p w14:paraId="437A1CC4" w14:textId="77777777" w:rsidR="007B0415" w:rsidRPr="00DA207C" w:rsidRDefault="007B0415" w:rsidP="007B0415">
      <w:pPr>
        <w:spacing w:after="0" w:line="240" w:lineRule="auto"/>
        <w:rPr>
          <w:rFonts w:ascii="Times New Roman" w:hAnsi="Times New Roman" w:cs="Times New Roman"/>
          <w:sz w:val="20"/>
          <w:szCs w:val="20"/>
        </w:rPr>
      </w:pPr>
    </w:p>
    <w:p w14:paraId="3EAE69D7" w14:textId="77777777" w:rsidR="007B0415" w:rsidRDefault="007B0415" w:rsidP="007B0415">
      <w:pPr>
        <w:pStyle w:val="a3"/>
        <w:numPr>
          <w:ilvl w:val="0"/>
          <w:numId w:val="5"/>
        </w:numPr>
        <w:jc w:val="both"/>
        <w:rPr>
          <w:b/>
          <w:sz w:val="20"/>
          <w:szCs w:val="20"/>
        </w:rPr>
      </w:pPr>
      <w:r w:rsidRPr="00DA207C">
        <w:rPr>
          <w:b/>
          <w:sz w:val="20"/>
          <w:szCs w:val="20"/>
        </w:rPr>
        <w:t>ПРАВА И ОБЯЗАННОСТИ ОРГАНИЗАЦИИ</w:t>
      </w:r>
    </w:p>
    <w:p w14:paraId="62D7A7B9" w14:textId="77777777" w:rsidR="00E5732F" w:rsidRPr="00DA207C" w:rsidRDefault="00E5732F" w:rsidP="00E5732F">
      <w:pPr>
        <w:pStyle w:val="a3"/>
        <w:jc w:val="both"/>
        <w:rPr>
          <w:b/>
          <w:sz w:val="20"/>
          <w:szCs w:val="20"/>
        </w:rPr>
      </w:pPr>
    </w:p>
    <w:p w14:paraId="441F2064" w14:textId="77777777" w:rsidR="007B0415" w:rsidRPr="00DA207C" w:rsidRDefault="007B0415" w:rsidP="007B0415">
      <w:pPr>
        <w:pStyle w:val="a3"/>
        <w:numPr>
          <w:ilvl w:val="1"/>
          <w:numId w:val="5"/>
        </w:numPr>
        <w:jc w:val="both"/>
        <w:rPr>
          <w:b/>
          <w:sz w:val="20"/>
          <w:szCs w:val="20"/>
        </w:rPr>
      </w:pPr>
      <w:r w:rsidRPr="00DA207C">
        <w:rPr>
          <w:b/>
          <w:sz w:val="20"/>
          <w:szCs w:val="20"/>
        </w:rPr>
        <w:t>Организация обязуется:</w:t>
      </w:r>
    </w:p>
    <w:p w14:paraId="792A7A83" w14:textId="77777777" w:rsidR="007B0415" w:rsidRPr="00DA207C" w:rsidRDefault="007B0415" w:rsidP="007B0415">
      <w:pPr>
        <w:pStyle w:val="a3"/>
        <w:numPr>
          <w:ilvl w:val="2"/>
          <w:numId w:val="5"/>
        </w:numPr>
        <w:jc w:val="both"/>
        <w:rPr>
          <w:sz w:val="20"/>
          <w:szCs w:val="20"/>
        </w:rPr>
      </w:pPr>
      <w:r w:rsidRPr="00DA207C">
        <w:rPr>
          <w:sz w:val="20"/>
          <w:szCs w:val="20"/>
        </w:rPr>
        <w:t>Соблюдать законодательство Российской Федерации, положения Условий, в том числе приложений к Условиям, и выполнять требования, содержащиеся в Инструктивных материалах.</w:t>
      </w:r>
    </w:p>
    <w:p w14:paraId="6DAAD9CA" w14:textId="77777777" w:rsidR="007B0415" w:rsidRPr="00DA207C" w:rsidRDefault="007B0415" w:rsidP="007B0415">
      <w:pPr>
        <w:pStyle w:val="a3"/>
        <w:numPr>
          <w:ilvl w:val="2"/>
          <w:numId w:val="5"/>
        </w:numPr>
        <w:jc w:val="both"/>
        <w:rPr>
          <w:sz w:val="20"/>
          <w:szCs w:val="20"/>
        </w:rPr>
      </w:pPr>
      <w:r>
        <w:rPr>
          <w:sz w:val="20"/>
          <w:szCs w:val="20"/>
        </w:rPr>
        <w:t>По требованию Платежного агрегатора размещать в Торговых точках информацию о Платежном агрегаторе и Банке, предоставленную Платежным агрегатором</w:t>
      </w:r>
      <w:r w:rsidRPr="00DA207C">
        <w:rPr>
          <w:sz w:val="20"/>
          <w:szCs w:val="20"/>
        </w:rPr>
        <w:t xml:space="preserve">. </w:t>
      </w:r>
    </w:p>
    <w:p w14:paraId="4E72114B" w14:textId="77777777" w:rsidR="007B0415" w:rsidRPr="00DA207C" w:rsidRDefault="007B0415" w:rsidP="007B0415">
      <w:pPr>
        <w:pStyle w:val="a6"/>
        <w:numPr>
          <w:ilvl w:val="2"/>
          <w:numId w:val="5"/>
        </w:numPr>
        <w:spacing w:after="0" w:line="240" w:lineRule="auto"/>
        <w:jc w:val="both"/>
        <w:rPr>
          <w:sz w:val="20"/>
          <w:szCs w:val="20"/>
        </w:rPr>
      </w:pPr>
      <w:r w:rsidRPr="00DA207C">
        <w:rPr>
          <w:sz w:val="20"/>
          <w:szCs w:val="20"/>
        </w:rPr>
        <w:t xml:space="preserve">В порядке, определенном Условиям, в том числе приложениями к Условиям, и Инструктивными материалами, осуществлять информационное и технологическое взаимодействие между </w:t>
      </w:r>
      <w:r>
        <w:rPr>
          <w:sz w:val="20"/>
          <w:szCs w:val="20"/>
        </w:rPr>
        <w:t>Организацией</w:t>
      </w:r>
      <w:r w:rsidRPr="00DA207C">
        <w:rPr>
          <w:sz w:val="20"/>
          <w:szCs w:val="20"/>
        </w:rPr>
        <w:t xml:space="preserve"> и Платежн</w:t>
      </w:r>
      <w:r>
        <w:rPr>
          <w:sz w:val="20"/>
          <w:szCs w:val="20"/>
        </w:rPr>
        <w:t>ым</w:t>
      </w:r>
      <w:r w:rsidRPr="00DA207C">
        <w:rPr>
          <w:sz w:val="20"/>
          <w:szCs w:val="20"/>
        </w:rPr>
        <w:t xml:space="preserve"> агрегатор</w:t>
      </w:r>
      <w:r>
        <w:rPr>
          <w:sz w:val="20"/>
          <w:szCs w:val="20"/>
        </w:rPr>
        <w:t>ом</w:t>
      </w:r>
      <w:r w:rsidRPr="00DA207C">
        <w:rPr>
          <w:sz w:val="20"/>
          <w:szCs w:val="20"/>
        </w:rPr>
        <w:t>.</w:t>
      </w:r>
    </w:p>
    <w:p w14:paraId="090E4E47" w14:textId="77777777" w:rsidR="007B0415" w:rsidRPr="004C0634" w:rsidRDefault="007B0415" w:rsidP="007B0415">
      <w:pPr>
        <w:pStyle w:val="a3"/>
        <w:numPr>
          <w:ilvl w:val="2"/>
          <w:numId w:val="5"/>
        </w:numPr>
        <w:jc w:val="both"/>
        <w:rPr>
          <w:sz w:val="20"/>
          <w:szCs w:val="20"/>
        </w:rPr>
      </w:pPr>
      <w:r w:rsidRPr="005918A6">
        <w:rPr>
          <w:sz w:val="20"/>
          <w:szCs w:val="20"/>
        </w:rPr>
        <w:t>В целях оплаты Товара путем совершения Клиентом Операции</w:t>
      </w:r>
      <w:r w:rsidRPr="004C0634">
        <w:rPr>
          <w:sz w:val="20"/>
          <w:szCs w:val="20"/>
        </w:rPr>
        <w:t>:</w:t>
      </w:r>
    </w:p>
    <w:p w14:paraId="04DDC014" w14:textId="77777777" w:rsidR="007B0415" w:rsidRPr="004C0634" w:rsidRDefault="007B0415" w:rsidP="007B0415">
      <w:pPr>
        <w:pStyle w:val="a3"/>
        <w:numPr>
          <w:ilvl w:val="3"/>
          <w:numId w:val="5"/>
        </w:numPr>
        <w:jc w:val="both"/>
        <w:rPr>
          <w:sz w:val="20"/>
          <w:szCs w:val="20"/>
        </w:rPr>
      </w:pPr>
      <w:r w:rsidRPr="005918A6">
        <w:rPr>
          <w:sz w:val="20"/>
          <w:szCs w:val="20"/>
        </w:rPr>
        <w:t>сформировать и направить Платежному агрегатору в порядке, установленном Инструктивными материалами</w:t>
      </w:r>
      <w:r w:rsidRPr="004C0634">
        <w:rPr>
          <w:sz w:val="20"/>
          <w:szCs w:val="20"/>
        </w:rPr>
        <w:t>,</w:t>
      </w:r>
      <w:r w:rsidRPr="005918A6">
        <w:rPr>
          <w:sz w:val="20"/>
          <w:szCs w:val="20"/>
        </w:rPr>
        <w:t xml:space="preserve"> запрос на формирование QR-кода;</w:t>
      </w:r>
      <w:r w:rsidRPr="004C0634" w:rsidDel="007B1DF3">
        <w:rPr>
          <w:sz w:val="20"/>
          <w:szCs w:val="20"/>
        </w:rPr>
        <w:t xml:space="preserve"> </w:t>
      </w:r>
    </w:p>
    <w:p w14:paraId="4A1E8147" w14:textId="0FD89EE7" w:rsidR="007B0415" w:rsidRPr="004C0634" w:rsidRDefault="007B0415" w:rsidP="007B0415">
      <w:pPr>
        <w:pStyle w:val="a3"/>
        <w:numPr>
          <w:ilvl w:val="3"/>
          <w:numId w:val="5"/>
        </w:numPr>
        <w:jc w:val="both"/>
        <w:rPr>
          <w:sz w:val="20"/>
          <w:szCs w:val="20"/>
        </w:rPr>
      </w:pPr>
      <w:r w:rsidRPr="004C0634">
        <w:rPr>
          <w:sz w:val="20"/>
          <w:szCs w:val="20"/>
        </w:rPr>
        <w:t xml:space="preserve">продемонстрировать </w:t>
      </w:r>
      <w:r w:rsidR="00E5732F" w:rsidRPr="004C0634">
        <w:rPr>
          <w:sz w:val="20"/>
          <w:szCs w:val="20"/>
        </w:rPr>
        <w:t>Клиенту,</w:t>
      </w:r>
      <w:r w:rsidRPr="004C0634">
        <w:rPr>
          <w:sz w:val="20"/>
          <w:szCs w:val="20"/>
        </w:rPr>
        <w:t xml:space="preserve"> полученный от Платежного агрегатора и воспроизведенный на специальном оборудовании, предоставленном Организации Платежным агрегатором в соответствии с п. 5.1.7 Условий, </w:t>
      </w:r>
      <w:r w:rsidRPr="005918A6">
        <w:rPr>
          <w:sz w:val="20"/>
          <w:szCs w:val="20"/>
        </w:rPr>
        <w:t>QR-код, для его считывания Клиентом посредством ЭСП.</w:t>
      </w:r>
      <w:r w:rsidRPr="004C0634">
        <w:rPr>
          <w:sz w:val="20"/>
          <w:szCs w:val="20"/>
        </w:rPr>
        <w:t xml:space="preserve"> </w:t>
      </w:r>
    </w:p>
    <w:p w14:paraId="0F525B9C" w14:textId="77777777" w:rsidR="007B0415" w:rsidRPr="005918A6" w:rsidRDefault="007B0415" w:rsidP="007B0415">
      <w:pPr>
        <w:pStyle w:val="a3"/>
        <w:numPr>
          <w:ilvl w:val="2"/>
          <w:numId w:val="5"/>
        </w:numPr>
        <w:jc w:val="both"/>
        <w:rPr>
          <w:sz w:val="20"/>
          <w:szCs w:val="20"/>
        </w:rPr>
      </w:pPr>
      <w:r w:rsidRPr="004C0634">
        <w:rPr>
          <w:sz w:val="20"/>
          <w:szCs w:val="20"/>
        </w:rPr>
        <w:t>В целях</w:t>
      </w:r>
      <w:r w:rsidRPr="005918A6">
        <w:rPr>
          <w:sz w:val="20"/>
          <w:szCs w:val="20"/>
        </w:rPr>
        <w:t xml:space="preserve"> совершения Операции возврата сформировать и направить с помощью специального оборудования, предоставленного Организации Платежным агрегатором в соответствии с п. 5.1.7 Условий, Платежному агрегатору</w:t>
      </w:r>
      <w:r w:rsidRPr="004C0634">
        <w:rPr>
          <w:sz w:val="20"/>
          <w:szCs w:val="20"/>
        </w:rPr>
        <w:t xml:space="preserve"> в порядке, установленном Инструктивными материалами</w:t>
      </w:r>
      <w:r w:rsidRPr="005918A6">
        <w:rPr>
          <w:sz w:val="20"/>
          <w:szCs w:val="20"/>
        </w:rPr>
        <w:t>, Заявку на возврат.</w:t>
      </w:r>
    </w:p>
    <w:p w14:paraId="659128D7" w14:textId="77777777" w:rsidR="007B0415" w:rsidRPr="00DA207C" w:rsidRDefault="007B0415" w:rsidP="007B0415">
      <w:pPr>
        <w:pStyle w:val="a3"/>
        <w:numPr>
          <w:ilvl w:val="2"/>
          <w:numId w:val="5"/>
        </w:numPr>
        <w:ind w:left="709" w:hanging="709"/>
        <w:jc w:val="both"/>
        <w:rPr>
          <w:sz w:val="20"/>
          <w:szCs w:val="20"/>
        </w:rPr>
      </w:pPr>
      <w:r w:rsidRPr="00DA207C">
        <w:rPr>
          <w:sz w:val="20"/>
          <w:szCs w:val="20"/>
        </w:rPr>
        <w:t>Осуществлять хранение информации, связанной с Операциями/Операциям возврата в течение 3 (трех) лет и при запросе предъявлять необходимую информацию в Банк через Платежного агрегатора не позднее 3 (трех) рабочих дней с даты получения Организацией соответствующего запроса Платежного агрегатора.</w:t>
      </w:r>
    </w:p>
    <w:p w14:paraId="0CD8B0A7" w14:textId="77777777" w:rsidR="007B0415" w:rsidRPr="00DA207C" w:rsidRDefault="007B0415" w:rsidP="007B0415">
      <w:pPr>
        <w:pStyle w:val="a3"/>
        <w:numPr>
          <w:ilvl w:val="2"/>
          <w:numId w:val="5"/>
        </w:numPr>
        <w:jc w:val="both"/>
        <w:rPr>
          <w:sz w:val="20"/>
          <w:szCs w:val="20"/>
        </w:rPr>
      </w:pPr>
      <w:r w:rsidRPr="00DA207C">
        <w:rPr>
          <w:sz w:val="20"/>
          <w:szCs w:val="20"/>
        </w:rPr>
        <w:t>Предоставлять Банку и Платежному агрегатору информацию для осуществления взаимодействия в целях Договора, незамедлительно в письменном виде информировать Банк и Платежного агрегатора обо всех изменениях, связанных с банковскими реквизитами Организации.</w:t>
      </w:r>
    </w:p>
    <w:p w14:paraId="6FFDA366" w14:textId="77777777" w:rsidR="007B0415" w:rsidRPr="00DA207C" w:rsidRDefault="007B0415" w:rsidP="007B0415">
      <w:pPr>
        <w:pStyle w:val="a3"/>
        <w:numPr>
          <w:ilvl w:val="2"/>
          <w:numId w:val="5"/>
        </w:numPr>
        <w:jc w:val="both"/>
        <w:rPr>
          <w:sz w:val="20"/>
          <w:szCs w:val="20"/>
        </w:rPr>
      </w:pPr>
      <w:r w:rsidRPr="00DA207C">
        <w:rPr>
          <w:sz w:val="20"/>
          <w:szCs w:val="20"/>
        </w:rPr>
        <w:t>Письменно сообщать Платежному агрегатору о любой ошибке в отношении взимаемых с Организации плат и иных сумм или платежей по Операциям</w:t>
      </w:r>
      <w:r>
        <w:rPr>
          <w:sz w:val="20"/>
          <w:szCs w:val="20"/>
        </w:rPr>
        <w:t xml:space="preserve"> и Операциям возврата</w:t>
      </w:r>
      <w:r w:rsidRPr="00DA207C">
        <w:rPr>
          <w:sz w:val="20"/>
          <w:szCs w:val="20"/>
        </w:rPr>
        <w:t xml:space="preserve"> в течение 90 (девяноста) календарных дней с даты проведения такого ошибочного платежа. Если Организация не уведомит Платежного агрегатора в указанный срок, то будет считаться, что данный платеж принимается Организацией как полный и правильный в отношении таких сумм.</w:t>
      </w:r>
    </w:p>
    <w:p w14:paraId="70726AC0" w14:textId="77777777" w:rsidR="007B0415" w:rsidRPr="00DA207C" w:rsidRDefault="007B0415" w:rsidP="007B0415">
      <w:pPr>
        <w:pStyle w:val="a3"/>
        <w:numPr>
          <w:ilvl w:val="2"/>
          <w:numId w:val="5"/>
        </w:numPr>
        <w:jc w:val="both"/>
        <w:rPr>
          <w:sz w:val="20"/>
          <w:szCs w:val="20"/>
        </w:rPr>
      </w:pPr>
      <w:r w:rsidRPr="00DA207C">
        <w:rPr>
          <w:sz w:val="20"/>
          <w:szCs w:val="20"/>
        </w:rPr>
        <w:t>Возмещать Платежному агрегатору денежные средства, уплаченные Платежным агрегатором Банку (списанные с Платежного агрегатора Банком) за Организацию или в связи с деятельностью Организации в рамках Договора.</w:t>
      </w:r>
    </w:p>
    <w:p w14:paraId="70763AC3" w14:textId="77777777" w:rsidR="007B0415" w:rsidRPr="005918A6" w:rsidRDefault="007B0415" w:rsidP="007B0415">
      <w:pPr>
        <w:pStyle w:val="a3"/>
        <w:numPr>
          <w:ilvl w:val="2"/>
          <w:numId w:val="5"/>
        </w:numPr>
        <w:tabs>
          <w:tab w:val="left" w:pos="851"/>
        </w:tabs>
        <w:jc w:val="both"/>
        <w:rPr>
          <w:sz w:val="20"/>
          <w:szCs w:val="20"/>
        </w:rPr>
      </w:pPr>
      <w:r w:rsidRPr="005918A6">
        <w:rPr>
          <w:sz w:val="20"/>
          <w:szCs w:val="20"/>
        </w:rPr>
        <w:t>Выполнять требования</w:t>
      </w:r>
      <w:r w:rsidRPr="004C0634">
        <w:rPr>
          <w:sz w:val="20"/>
          <w:szCs w:val="20"/>
        </w:rPr>
        <w:t>,</w:t>
      </w:r>
      <w:r w:rsidRPr="005918A6">
        <w:rPr>
          <w:sz w:val="20"/>
          <w:szCs w:val="20"/>
        </w:rPr>
        <w:t xml:space="preserve"> </w:t>
      </w:r>
      <w:r w:rsidRPr="004C0634">
        <w:rPr>
          <w:sz w:val="20"/>
          <w:szCs w:val="20"/>
        </w:rPr>
        <w:t>установленные для</w:t>
      </w:r>
      <w:r w:rsidRPr="005918A6">
        <w:rPr>
          <w:sz w:val="20"/>
          <w:szCs w:val="20"/>
        </w:rPr>
        <w:t xml:space="preserve"> Торговой точки, в соответствии с Приложением №3 «Требования, предъявляемые к Торговой точке» к Условиям.</w:t>
      </w:r>
    </w:p>
    <w:p w14:paraId="02B94427" w14:textId="77777777" w:rsidR="007B0415" w:rsidRPr="005918A6" w:rsidRDefault="007B0415" w:rsidP="007B0415">
      <w:pPr>
        <w:pStyle w:val="a3"/>
        <w:numPr>
          <w:ilvl w:val="2"/>
          <w:numId w:val="5"/>
        </w:numPr>
        <w:tabs>
          <w:tab w:val="left" w:pos="851"/>
        </w:tabs>
        <w:jc w:val="both"/>
        <w:rPr>
          <w:sz w:val="20"/>
          <w:szCs w:val="20"/>
        </w:rPr>
      </w:pPr>
      <w:r w:rsidRPr="005918A6">
        <w:rPr>
          <w:sz w:val="20"/>
          <w:szCs w:val="20"/>
        </w:rPr>
        <w:t xml:space="preserve">Согласовывать с Банком размещаемые в Торговой точке рекламные материалы Организации, связанные с оплатой Товаров в Торговых точках </w:t>
      </w:r>
      <w:r w:rsidRPr="004C0634">
        <w:rPr>
          <w:sz w:val="20"/>
          <w:szCs w:val="20"/>
        </w:rPr>
        <w:t>путем совершения Операций, и/или содержащие наименование или товарные знаки Банка, и/или содержащие наименования или товарные знаки НСПК, в том числе товарные знаки, связанные с СБП</w:t>
      </w:r>
      <w:r w:rsidRPr="005918A6">
        <w:rPr>
          <w:sz w:val="20"/>
          <w:szCs w:val="20"/>
        </w:rPr>
        <w:t>.</w:t>
      </w:r>
    </w:p>
    <w:p w14:paraId="187842A5" w14:textId="77777777" w:rsidR="007B0415" w:rsidRPr="00DA207C" w:rsidRDefault="007B0415" w:rsidP="007B0415">
      <w:pPr>
        <w:pStyle w:val="a3"/>
        <w:numPr>
          <w:ilvl w:val="2"/>
          <w:numId w:val="5"/>
        </w:numPr>
        <w:jc w:val="both"/>
        <w:rPr>
          <w:sz w:val="20"/>
          <w:szCs w:val="20"/>
        </w:rPr>
      </w:pPr>
      <w:r w:rsidRPr="00DA207C">
        <w:rPr>
          <w:sz w:val="20"/>
          <w:szCs w:val="20"/>
        </w:rPr>
        <w:lastRenderedPageBreak/>
        <w:t>Обеспечить при обработке персональных данных Клиентов получение согласия на обработку персональных данных, а также сбор, запись, систематизацию, накопление, хранение, уточнение (обновление, изменение), извлечение, использование, передачу (включая распространение, предоставление, доступ), обезличивание, блокирование, удаление и уничтожение персональных данных Клиентов с использованием баз данных, находящихся на территории Российской Федерации.</w:t>
      </w:r>
    </w:p>
    <w:p w14:paraId="58A16971" w14:textId="77777777" w:rsidR="007B0415" w:rsidRPr="00DA207C" w:rsidRDefault="007B0415" w:rsidP="007B0415">
      <w:pPr>
        <w:pStyle w:val="a3"/>
        <w:numPr>
          <w:ilvl w:val="2"/>
          <w:numId w:val="5"/>
        </w:numPr>
        <w:jc w:val="both"/>
        <w:rPr>
          <w:sz w:val="20"/>
          <w:szCs w:val="20"/>
        </w:rPr>
      </w:pPr>
      <w:r w:rsidRPr="00DA207C">
        <w:rPr>
          <w:sz w:val="20"/>
          <w:szCs w:val="20"/>
        </w:rPr>
        <w:t>По запросу Банка предоставить Банку документы, подтверждающие согласия субъектов персональных данных на обработку их персональных данных.</w:t>
      </w:r>
    </w:p>
    <w:p w14:paraId="4356F90E" w14:textId="77777777" w:rsidR="007B0415" w:rsidRPr="00DA207C" w:rsidRDefault="007B0415" w:rsidP="007B0415">
      <w:pPr>
        <w:pStyle w:val="a3"/>
        <w:numPr>
          <w:ilvl w:val="2"/>
          <w:numId w:val="5"/>
        </w:numPr>
        <w:jc w:val="both"/>
        <w:rPr>
          <w:sz w:val="20"/>
          <w:szCs w:val="20"/>
        </w:rPr>
      </w:pPr>
      <w:r w:rsidRPr="00DA207C">
        <w:rPr>
          <w:sz w:val="20"/>
          <w:szCs w:val="20"/>
        </w:rPr>
        <w:t>Обеспечивать конфиденциальность и безопасность персональных данных физических лиц в соответствии с требованиями действующего законодательства Российской Федерации, как в течение срока действия Договора, так и после его окончания.</w:t>
      </w:r>
    </w:p>
    <w:p w14:paraId="7A9D623A" w14:textId="77777777" w:rsidR="007B0415" w:rsidRPr="00DA207C" w:rsidRDefault="007B0415" w:rsidP="007B0415">
      <w:pPr>
        <w:pStyle w:val="a3"/>
        <w:numPr>
          <w:ilvl w:val="2"/>
          <w:numId w:val="5"/>
        </w:numPr>
        <w:jc w:val="both"/>
        <w:rPr>
          <w:sz w:val="20"/>
          <w:szCs w:val="20"/>
        </w:rPr>
      </w:pPr>
      <w:r w:rsidRPr="00DA207C">
        <w:rPr>
          <w:sz w:val="20"/>
          <w:szCs w:val="20"/>
        </w:rPr>
        <w:t>Осуществлять электронный документооборот, предусмотренный Условиями, в строгом соответствии с Условиями, в том числе приложениями к Условиям, и Инструктивными материалами, при этом Банк не несет ответственности за не передачу и/или некорректную передачу, и/или искажение каких-либо данных, передаваемых между Платежным агрегатором и Организацией.</w:t>
      </w:r>
    </w:p>
    <w:p w14:paraId="3F10AF6A" w14:textId="15FB401F" w:rsidR="007B0415" w:rsidRPr="00E5732F" w:rsidRDefault="007B0415" w:rsidP="00E5732F">
      <w:pPr>
        <w:pStyle w:val="a3"/>
        <w:numPr>
          <w:ilvl w:val="2"/>
          <w:numId w:val="5"/>
        </w:numPr>
        <w:jc w:val="both"/>
        <w:rPr>
          <w:sz w:val="20"/>
          <w:szCs w:val="20"/>
        </w:rPr>
      </w:pPr>
      <w:r w:rsidRPr="00DA207C">
        <w:rPr>
          <w:sz w:val="20"/>
          <w:szCs w:val="20"/>
        </w:rPr>
        <w:t>Исполнять иные обязательства, предусмотренные Договором, включая Инструктивные материалы.</w:t>
      </w:r>
    </w:p>
    <w:p w14:paraId="7E265B8F" w14:textId="77777777" w:rsidR="007B0415" w:rsidRPr="00DA207C" w:rsidRDefault="007B0415" w:rsidP="007B0415">
      <w:pPr>
        <w:pStyle w:val="a3"/>
        <w:numPr>
          <w:ilvl w:val="1"/>
          <w:numId w:val="5"/>
        </w:numPr>
        <w:jc w:val="both"/>
        <w:rPr>
          <w:b/>
          <w:sz w:val="20"/>
          <w:szCs w:val="20"/>
        </w:rPr>
      </w:pPr>
      <w:r w:rsidRPr="00DA207C">
        <w:rPr>
          <w:b/>
          <w:sz w:val="20"/>
          <w:szCs w:val="20"/>
        </w:rPr>
        <w:t>Организация имеет право:</w:t>
      </w:r>
    </w:p>
    <w:p w14:paraId="20937CEE" w14:textId="77777777" w:rsidR="007B0415" w:rsidRPr="00DA207C" w:rsidRDefault="007B0415" w:rsidP="007B0415">
      <w:pPr>
        <w:pStyle w:val="a3"/>
        <w:numPr>
          <w:ilvl w:val="2"/>
          <w:numId w:val="5"/>
        </w:numPr>
        <w:jc w:val="both"/>
        <w:rPr>
          <w:sz w:val="20"/>
          <w:szCs w:val="20"/>
        </w:rPr>
      </w:pPr>
      <w:r w:rsidRPr="00DA207C">
        <w:rPr>
          <w:sz w:val="20"/>
          <w:szCs w:val="20"/>
        </w:rPr>
        <w:t xml:space="preserve">При заключении Договора или в рамках действующего Договора обратиться к Платежному агрегатору в целях подключения/отключения дополнительных услуг и сервисов Платежного агрегатора, перечень и порядок предоставления которых определен в Инструктивных материалах. </w:t>
      </w:r>
    </w:p>
    <w:p w14:paraId="552C733A" w14:textId="77777777" w:rsidR="007B0415" w:rsidRPr="00DA207C" w:rsidRDefault="007B0415" w:rsidP="007B0415">
      <w:pPr>
        <w:pStyle w:val="a3"/>
        <w:numPr>
          <w:ilvl w:val="2"/>
          <w:numId w:val="5"/>
        </w:numPr>
        <w:jc w:val="both"/>
        <w:rPr>
          <w:sz w:val="20"/>
          <w:szCs w:val="20"/>
        </w:rPr>
      </w:pPr>
      <w:r w:rsidRPr="00DA207C">
        <w:rPr>
          <w:sz w:val="20"/>
          <w:szCs w:val="20"/>
        </w:rPr>
        <w:t xml:space="preserve">Требовать от Платежного агрегатора перечисления сумм Операций </w:t>
      </w:r>
      <w:r>
        <w:rPr>
          <w:sz w:val="20"/>
          <w:szCs w:val="20"/>
        </w:rPr>
        <w:t xml:space="preserve">в порядке и </w:t>
      </w:r>
      <w:r w:rsidRPr="00DA207C">
        <w:rPr>
          <w:sz w:val="20"/>
          <w:szCs w:val="20"/>
        </w:rPr>
        <w:t xml:space="preserve">в сроки, </w:t>
      </w:r>
      <w:r>
        <w:rPr>
          <w:sz w:val="20"/>
          <w:szCs w:val="20"/>
        </w:rPr>
        <w:t>установленные Договором, приложениями к Договору и</w:t>
      </w:r>
      <w:r w:rsidRPr="00DA207C">
        <w:rPr>
          <w:sz w:val="20"/>
          <w:szCs w:val="20"/>
        </w:rPr>
        <w:t xml:space="preserve"> в Тарифах.</w:t>
      </w:r>
    </w:p>
    <w:p w14:paraId="254D5DD3" w14:textId="77777777" w:rsidR="007B0415" w:rsidRDefault="007B0415" w:rsidP="007B0415">
      <w:pPr>
        <w:pStyle w:val="a3"/>
        <w:ind w:left="720"/>
        <w:jc w:val="both"/>
        <w:rPr>
          <w:sz w:val="20"/>
          <w:szCs w:val="20"/>
        </w:rPr>
      </w:pPr>
    </w:p>
    <w:p w14:paraId="1913DB0C" w14:textId="77777777" w:rsidR="00E5732F" w:rsidRDefault="007B0415" w:rsidP="007B0415">
      <w:pPr>
        <w:pStyle w:val="a3"/>
        <w:numPr>
          <w:ilvl w:val="0"/>
          <w:numId w:val="5"/>
        </w:numPr>
        <w:jc w:val="both"/>
        <w:rPr>
          <w:b/>
          <w:sz w:val="20"/>
          <w:szCs w:val="20"/>
        </w:rPr>
      </w:pPr>
      <w:r w:rsidRPr="00DA207C">
        <w:rPr>
          <w:b/>
          <w:sz w:val="20"/>
          <w:szCs w:val="20"/>
        </w:rPr>
        <w:t>РАСЧЕТЫ СТОРОН</w:t>
      </w:r>
    </w:p>
    <w:p w14:paraId="241534C1" w14:textId="29C71B20" w:rsidR="007B0415" w:rsidRPr="00DA207C" w:rsidRDefault="007B0415" w:rsidP="00E5732F">
      <w:pPr>
        <w:pStyle w:val="a3"/>
        <w:ind w:left="360"/>
        <w:jc w:val="both"/>
        <w:rPr>
          <w:b/>
          <w:sz w:val="20"/>
          <w:szCs w:val="20"/>
        </w:rPr>
      </w:pPr>
      <w:r w:rsidRPr="00DA207C">
        <w:rPr>
          <w:b/>
          <w:sz w:val="20"/>
          <w:szCs w:val="20"/>
        </w:rPr>
        <w:t xml:space="preserve"> </w:t>
      </w:r>
    </w:p>
    <w:p w14:paraId="5C95A66E" w14:textId="77777777" w:rsidR="007B0415" w:rsidRDefault="007B0415" w:rsidP="007B0415">
      <w:pPr>
        <w:pStyle w:val="a3"/>
        <w:numPr>
          <w:ilvl w:val="1"/>
          <w:numId w:val="5"/>
        </w:numPr>
        <w:jc w:val="both"/>
        <w:rPr>
          <w:sz w:val="20"/>
          <w:szCs w:val="20"/>
        </w:rPr>
      </w:pPr>
      <w:r w:rsidRPr="00DA207C">
        <w:rPr>
          <w:sz w:val="20"/>
          <w:szCs w:val="20"/>
        </w:rPr>
        <w:t>Расчеты по Операциям производятся в рублях Российской Федерации в порядке и на условиях, определяемых Условиями, в том числе приложениями к Условиям, Инструктивными материалами и Тарифами.</w:t>
      </w:r>
    </w:p>
    <w:p w14:paraId="741EAD63" w14:textId="77777777" w:rsidR="007B0415" w:rsidRDefault="007B0415" w:rsidP="007B0415">
      <w:pPr>
        <w:pStyle w:val="a3"/>
        <w:numPr>
          <w:ilvl w:val="1"/>
          <w:numId w:val="5"/>
        </w:numPr>
        <w:jc w:val="both"/>
        <w:rPr>
          <w:sz w:val="20"/>
          <w:szCs w:val="20"/>
        </w:rPr>
      </w:pPr>
      <w:r w:rsidRPr="00344017">
        <w:rPr>
          <w:sz w:val="20"/>
          <w:szCs w:val="20"/>
        </w:rPr>
        <w:t xml:space="preserve">В целях осуществления расчетов </w:t>
      </w:r>
      <w:r>
        <w:rPr>
          <w:sz w:val="20"/>
          <w:szCs w:val="20"/>
        </w:rPr>
        <w:t>по Операции, совершенной в пользу Организации,</w:t>
      </w:r>
      <w:r w:rsidRPr="00344017">
        <w:rPr>
          <w:sz w:val="20"/>
          <w:szCs w:val="20"/>
        </w:rPr>
        <w:t xml:space="preserve"> Банк в сроки</w:t>
      </w:r>
      <w:r>
        <w:rPr>
          <w:sz w:val="20"/>
          <w:szCs w:val="20"/>
        </w:rPr>
        <w:t>,</w:t>
      </w:r>
      <w:r w:rsidRPr="00344017">
        <w:rPr>
          <w:sz w:val="20"/>
          <w:szCs w:val="20"/>
        </w:rPr>
        <w:t xml:space="preserve"> </w:t>
      </w:r>
      <w:r>
        <w:rPr>
          <w:sz w:val="20"/>
          <w:szCs w:val="20"/>
        </w:rPr>
        <w:t xml:space="preserve">установленные правилами НСПК, зачисляет сумму такой Операции на Специальный счет </w:t>
      </w:r>
      <w:r w:rsidRPr="00CE7D0F">
        <w:rPr>
          <w:sz w:val="20"/>
          <w:szCs w:val="20"/>
        </w:rPr>
        <w:t>за вычетом</w:t>
      </w:r>
      <w:r>
        <w:rPr>
          <w:sz w:val="20"/>
          <w:szCs w:val="20"/>
        </w:rPr>
        <w:t xml:space="preserve"> </w:t>
      </w:r>
      <w:r w:rsidRPr="00CE7D0F">
        <w:rPr>
          <w:sz w:val="20"/>
          <w:szCs w:val="20"/>
        </w:rPr>
        <w:t>сумм</w:t>
      </w:r>
      <w:r>
        <w:rPr>
          <w:sz w:val="20"/>
          <w:szCs w:val="20"/>
        </w:rPr>
        <w:t>ы</w:t>
      </w:r>
      <w:r w:rsidRPr="00CE7D0F">
        <w:rPr>
          <w:sz w:val="20"/>
          <w:szCs w:val="20"/>
        </w:rPr>
        <w:t xml:space="preserve"> </w:t>
      </w:r>
      <w:r>
        <w:rPr>
          <w:sz w:val="20"/>
          <w:szCs w:val="20"/>
        </w:rPr>
        <w:t>Комиссии Банка</w:t>
      </w:r>
      <w:r w:rsidRPr="00CE7D0F">
        <w:rPr>
          <w:sz w:val="20"/>
          <w:szCs w:val="20"/>
        </w:rPr>
        <w:t xml:space="preserve"> по </w:t>
      </w:r>
      <w:r>
        <w:rPr>
          <w:sz w:val="20"/>
          <w:szCs w:val="20"/>
        </w:rPr>
        <w:t xml:space="preserve">такой </w:t>
      </w:r>
      <w:r w:rsidRPr="00CE7D0F">
        <w:rPr>
          <w:sz w:val="20"/>
          <w:szCs w:val="20"/>
        </w:rPr>
        <w:t>Операци</w:t>
      </w:r>
      <w:r>
        <w:rPr>
          <w:sz w:val="20"/>
          <w:szCs w:val="20"/>
        </w:rPr>
        <w:t>и.</w:t>
      </w:r>
    </w:p>
    <w:p w14:paraId="57EEB097" w14:textId="77777777" w:rsidR="007B0415" w:rsidRPr="009D7E27" w:rsidRDefault="007B0415" w:rsidP="007B0415">
      <w:pPr>
        <w:pStyle w:val="a3"/>
        <w:numPr>
          <w:ilvl w:val="1"/>
          <w:numId w:val="5"/>
        </w:numPr>
        <w:jc w:val="both"/>
        <w:rPr>
          <w:sz w:val="20"/>
          <w:szCs w:val="20"/>
        </w:rPr>
      </w:pPr>
      <w:r w:rsidRPr="00344017">
        <w:rPr>
          <w:sz w:val="20"/>
          <w:szCs w:val="20"/>
        </w:rPr>
        <w:t xml:space="preserve">В целях осуществления расчетов </w:t>
      </w:r>
      <w:r>
        <w:rPr>
          <w:sz w:val="20"/>
          <w:szCs w:val="20"/>
        </w:rPr>
        <w:t xml:space="preserve">по Операции возврата, Платежный агрегатор на основании </w:t>
      </w:r>
      <w:r w:rsidRPr="009D7E27">
        <w:rPr>
          <w:sz w:val="20"/>
          <w:szCs w:val="20"/>
        </w:rPr>
        <w:t>Заявки на возврат</w:t>
      </w:r>
      <w:r>
        <w:rPr>
          <w:sz w:val="20"/>
          <w:szCs w:val="20"/>
        </w:rPr>
        <w:t xml:space="preserve">, </w:t>
      </w:r>
      <w:r w:rsidRPr="009D7E27">
        <w:rPr>
          <w:sz w:val="20"/>
          <w:szCs w:val="20"/>
        </w:rPr>
        <w:t>поступ</w:t>
      </w:r>
      <w:r>
        <w:rPr>
          <w:sz w:val="20"/>
          <w:szCs w:val="20"/>
        </w:rPr>
        <w:t>ившей</w:t>
      </w:r>
      <w:r w:rsidRPr="009D7E27">
        <w:rPr>
          <w:sz w:val="20"/>
          <w:szCs w:val="20"/>
        </w:rPr>
        <w:t xml:space="preserve"> от Организации</w:t>
      </w:r>
      <w:r>
        <w:rPr>
          <w:sz w:val="20"/>
          <w:szCs w:val="20"/>
        </w:rPr>
        <w:t>,</w:t>
      </w:r>
      <w:r w:rsidRPr="009D7E27">
        <w:rPr>
          <w:sz w:val="20"/>
          <w:szCs w:val="20"/>
        </w:rPr>
        <w:t xml:space="preserve"> незамедлительно, но не позднее дня, в котором поступила такая Заявка на возврат, </w:t>
      </w:r>
      <w:r>
        <w:rPr>
          <w:sz w:val="20"/>
          <w:szCs w:val="20"/>
        </w:rPr>
        <w:t>составляет</w:t>
      </w:r>
      <w:r w:rsidRPr="009D7E27">
        <w:rPr>
          <w:sz w:val="20"/>
          <w:szCs w:val="20"/>
        </w:rPr>
        <w:t xml:space="preserve"> и направ</w:t>
      </w:r>
      <w:r>
        <w:rPr>
          <w:sz w:val="20"/>
          <w:szCs w:val="20"/>
        </w:rPr>
        <w:t>ляет</w:t>
      </w:r>
      <w:r w:rsidRPr="009D7E27">
        <w:rPr>
          <w:sz w:val="20"/>
          <w:szCs w:val="20"/>
        </w:rPr>
        <w:t xml:space="preserve"> в Банк распоряжение к Специальному счету для осуществления </w:t>
      </w:r>
      <w:r>
        <w:rPr>
          <w:sz w:val="20"/>
          <w:szCs w:val="20"/>
        </w:rPr>
        <w:t xml:space="preserve">перевода денежных средств по </w:t>
      </w:r>
      <w:r w:rsidRPr="009D7E27">
        <w:rPr>
          <w:sz w:val="20"/>
          <w:szCs w:val="20"/>
        </w:rPr>
        <w:t>Операции возврата.</w:t>
      </w:r>
    </w:p>
    <w:p w14:paraId="7AF973FB" w14:textId="77777777" w:rsidR="007B0415" w:rsidRDefault="007B0415" w:rsidP="007B0415">
      <w:pPr>
        <w:pStyle w:val="a3"/>
        <w:numPr>
          <w:ilvl w:val="1"/>
          <w:numId w:val="5"/>
        </w:numPr>
        <w:jc w:val="both"/>
        <w:rPr>
          <w:sz w:val="20"/>
          <w:szCs w:val="20"/>
        </w:rPr>
      </w:pPr>
      <w:r w:rsidRPr="0047373D">
        <w:rPr>
          <w:sz w:val="20"/>
          <w:szCs w:val="20"/>
        </w:rPr>
        <w:t xml:space="preserve">В целях осуществления расчетов с Организацией Банк </w:t>
      </w:r>
      <w:r>
        <w:rPr>
          <w:sz w:val="20"/>
          <w:szCs w:val="20"/>
        </w:rPr>
        <w:t xml:space="preserve">не позднее дня, следующего за конкретным Расчетным периодом, </w:t>
      </w:r>
      <w:r w:rsidRPr="0047373D">
        <w:rPr>
          <w:sz w:val="20"/>
          <w:szCs w:val="20"/>
        </w:rPr>
        <w:t>рассчитывает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 xml:space="preserve">ю по такому Расчетному периоду и </w:t>
      </w:r>
      <w:r w:rsidRPr="0047373D">
        <w:rPr>
          <w:sz w:val="20"/>
          <w:szCs w:val="20"/>
        </w:rPr>
        <w:t>направляет Платежному агрегатору в порядке, определенном техническим регламентом, файл, содержащи</w:t>
      </w:r>
      <w:r>
        <w:rPr>
          <w:sz w:val="20"/>
          <w:szCs w:val="20"/>
        </w:rPr>
        <w:t>й</w:t>
      </w:r>
      <w:r w:rsidRPr="0047373D">
        <w:rPr>
          <w:sz w:val="20"/>
          <w:szCs w:val="20"/>
        </w:rPr>
        <w:t xml:space="preserve">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ю. При этом:</w:t>
      </w:r>
    </w:p>
    <w:p w14:paraId="4EE3704D" w14:textId="77777777" w:rsidR="007B0415" w:rsidRDefault="007B0415" w:rsidP="007B0415">
      <w:pPr>
        <w:pStyle w:val="a3"/>
        <w:numPr>
          <w:ilvl w:val="2"/>
          <w:numId w:val="5"/>
        </w:numPr>
        <w:jc w:val="both"/>
        <w:rPr>
          <w:sz w:val="20"/>
          <w:szCs w:val="20"/>
        </w:rPr>
      </w:pPr>
      <w:r w:rsidRPr="00487F1B">
        <w:rPr>
          <w:sz w:val="20"/>
          <w:szCs w:val="20"/>
        </w:rPr>
        <w:t>в случае если сумма</w:t>
      </w:r>
      <w:r>
        <w:rPr>
          <w:sz w:val="20"/>
          <w:szCs w:val="20"/>
        </w:rPr>
        <w:t xml:space="preserve">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 xml:space="preserve">и </w:t>
      </w:r>
      <w:r w:rsidRPr="00487F1B">
        <w:rPr>
          <w:sz w:val="20"/>
          <w:szCs w:val="20"/>
        </w:rPr>
        <w:t>имеет положительное значение</w:t>
      </w:r>
      <w:r>
        <w:rPr>
          <w:sz w:val="20"/>
          <w:szCs w:val="20"/>
        </w:rPr>
        <w:t>,</w:t>
      </w:r>
      <w:r w:rsidRPr="0030594C">
        <w:rPr>
          <w:sz w:val="20"/>
          <w:szCs w:val="20"/>
        </w:rPr>
        <w:t xml:space="preserve"> </w:t>
      </w:r>
      <w:r w:rsidRPr="00487F1B">
        <w:rPr>
          <w:sz w:val="20"/>
          <w:szCs w:val="20"/>
        </w:rPr>
        <w:t xml:space="preserve">то у </w:t>
      </w:r>
      <w:r>
        <w:rPr>
          <w:sz w:val="20"/>
          <w:szCs w:val="20"/>
        </w:rPr>
        <w:t>Платежного агрегатора</w:t>
      </w:r>
      <w:r w:rsidRPr="00487F1B">
        <w:rPr>
          <w:sz w:val="20"/>
          <w:szCs w:val="20"/>
        </w:rPr>
        <w:t xml:space="preserve"> возникает обязательство по перечислению Организации денежных средств в размере </w:t>
      </w:r>
      <w:r>
        <w:rPr>
          <w:sz w:val="20"/>
          <w:szCs w:val="20"/>
        </w:rPr>
        <w:t xml:space="preserve">такой </w:t>
      </w:r>
      <w:r w:rsidRPr="00487F1B">
        <w:rPr>
          <w:sz w:val="20"/>
          <w:szCs w:val="20"/>
        </w:rPr>
        <w:t>суммы</w:t>
      </w:r>
      <w:r w:rsidRPr="0030594C">
        <w:rPr>
          <w:sz w:val="20"/>
          <w:szCs w:val="20"/>
        </w:rPr>
        <w:t xml:space="preserve">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и;</w:t>
      </w:r>
    </w:p>
    <w:p w14:paraId="0658073A" w14:textId="77777777" w:rsidR="007B0415" w:rsidRPr="0030594C" w:rsidRDefault="007B0415" w:rsidP="007B0415">
      <w:pPr>
        <w:pStyle w:val="a3"/>
        <w:numPr>
          <w:ilvl w:val="2"/>
          <w:numId w:val="5"/>
        </w:numPr>
        <w:jc w:val="both"/>
        <w:rPr>
          <w:sz w:val="20"/>
          <w:szCs w:val="20"/>
        </w:rPr>
      </w:pPr>
      <w:r w:rsidRPr="0030594C">
        <w:rPr>
          <w:sz w:val="20"/>
          <w:szCs w:val="20"/>
        </w:rPr>
        <w:t xml:space="preserve">в случае если </w:t>
      </w:r>
      <w:r w:rsidRPr="00487F1B">
        <w:rPr>
          <w:sz w:val="20"/>
          <w:szCs w:val="20"/>
        </w:rPr>
        <w:t>сумма</w:t>
      </w:r>
      <w:r>
        <w:rPr>
          <w:sz w:val="20"/>
          <w:szCs w:val="20"/>
        </w:rPr>
        <w:t xml:space="preserve">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 xml:space="preserve">и </w:t>
      </w:r>
      <w:r w:rsidRPr="0030594C">
        <w:rPr>
          <w:sz w:val="20"/>
          <w:szCs w:val="20"/>
        </w:rPr>
        <w:t xml:space="preserve">имеет отрицательное значение, то у </w:t>
      </w:r>
      <w:r>
        <w:rPr>
          <w:sz w:val="20"/>
          <w:szCs w:val="20"/>
        </w:rPr>
        <w:t>Платежного агрегатора</w:t>
      </w:r>
      <w:r w:rsidRPr="0030594C">
        <w:rPr>
          <w:sz w:val="20"/>
          <w:szCs w:val="20"/>
        </w:rPr>
        <w:t xml:space="preserve"> отсутствуют обязательства по перечислению Организации денежных средств, а полученная </w:t>
      </w:r>
      <w:r>
        <w:rPr>
          <w:sz w:val="20"/>
          <w:szCs w:val="20"/>
        </w:rPr>
        <w:t xml:space="preserve">при расчете такой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и</w:t>
      </w:r>
      <w:r w:rsidRPr="0030594C">
        <w:rPr>
          <w:sz w:val="20"/>
          <w:szCs w:val="20"/>
        </w:rPr>
        <w:t xml:space="preserve"> </w:t>
      </w:r>
      <w:r>
        <w:rPr>
          <w:sz w:val="20"/>
          <w:szCs w:val="20"/>
        </w:rPr>
        <w:t xml:space="preserve">сумма, </w:t>
      </w:r>
      <w:r w:rsidRPr="0030594C">
        <w:rPr>
          <w:sz w:val="20"/>
          <w:szCs w:val="20"/>
        </w:rPr>
        <w:t xml:space="preserve">учитывается Банком при </w:t>
      </w:r>
      <w:r>
        <w:rPr>
          <w:sz w:val="20"/>
          <w:szCs w:val="20"/>
        </w:rPr>
        <w:t xml:space="preserve">расчете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и</w:t>
      </w:r>
      <w:r w:rsidRPr="0030594C">
        <w:rPr>
          <w:sz w:val="20"/>
          <w:szCs w:val="20"/>
        </w:rPr>
        <w:t xml:space="preserve"> </w:t>
      </w:r>
      <w:r>
        <w:rPr>
          <w:sz w:val="20"/>
          <w:szCs w:val="20"/>
        </w:rPr>
        <w:t>за следующий Расчетный период</w:t>
      </w:r>
      <w:r w:rsidRPr="0030594C">
        <w:rPr>
          <w:sz w:val="20"/>
          <w:szCs w:val="20"/>
        </w:rPr>
        <w:t xml:space="preserve">, уменьшая сумму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и (за следующий Расчетный период)</w:t>
      </w:r>
      <w:r w:rsidRPr="0030594C">
        <w:rPr>
          <w:sz w:val="20"/>
          <w:szCs w:val="20"/>
        </w:rPr>
        <w:t xml:space="preserve"> соответственно</w:t>
      </w:r>
      <w:r>
        <w:rPr>
          <w:sz w:val="20"/>
          <w:szCs w:val="20"/>
        </w:rPr>
        <w:t>;</w:t>
      </w:r>
    </w:p>
    <w:p w14:paraId="7A19F9F5" w14:textId="77777777" w:rsidR="007B0415" w:rsidRPr="00487F1B" w:rsidRDefault="007B0415" w:rsidP="007B0415">
      <w:pPr>
        <w:pStyle w:val="a3"/>
        <w:numPr>
          <w:ilvl w:val="2"/>
          <w:numId w:val="5"/>
        </w:numPr>
        <w:jc w:val="both"/>
        <w:rPr>
          <w:sz w:val="20"/>
          <w:szCs w:val="20"/>
        </w:rPr>
      </w:pPr>
      <w:r w:rsidRPr="00487F1B">
        <w:rPr>
          <w:sz w:val="20"/>
          <w:szCs w:val="20"/>
        </w:rPr>
        <w:t>в случае если сумма</w:t>
      </w:r>
      <w:r>
        <w:rPr>
          <w:sz w:val="20"/>
          <w:szCs w:val="20"/>
        </w:rPr>
        <w:t xml:space="preserve">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и</w:t>
      </w:r>
      <w:r w:rsidRPr="00487F1B">
        <w:rPr>
          <w:sz w:val="20"/>
          <w:szCs w:val="20"/>
        </w:rPr>
        <w:t xml:space="preserve"> равна нулю, то у </w:t>
      </w:r>
      <w:r>
        <w:rPr>
          <w:sz w:val="20"/>
          <w:szCs w:val="20"/>
        </w:rPr>
        <w:t>Платежного агрегатора</w:t>
      </w:r>
      <w:r w:rsidRPr="0030594C">
        <w:rPr>
          <w:sz w:val="20"/>
          <w:szCs w:val="20"/>
        </w:rPr>
        <w:t xml:space="preserve"> </w:t>
      </w:r>
      <w:r w:rsidRPr="00487F1B">
        <w:rPr>
          <w:sz w:val="20"/>
          <w:szCs w:val="20"/>
        </w:rPr>
        <w:t xml:space="preserve">отсутствуют обязательства по перечислению Организации денежных средств. </w:t>
      </w:r>
    </w:p>
    <w:p w14:paraId="51972D8E" w14:textId="77777777" w:rsidR="007B0415" w:rsidRPr="00B36DB2" w:rsidRDefault="007B0415" w:rsidP="007B0415">
      <w:pPr>
        <w:pStyle w:val="a3"/>
        <w:numPr>
          <w:ilvl w:val="1"/>
          <w:numId w:val="5"/>
        </w:numPr>
        <w:jc w:val="both"/>
        <w:rPr>
          <w:sz w:val="20"/>
          <w:szCs w:val="20"/>
        </w:rPr>
      </w:pPr>
      <w:r>
        <w:rPr>
          <w:sz w:val="20"/>
          <w:szCs w:val="20"/>
        </w:rPr>
        <w:t xml:space="preserve">В случае получения </w:t>
      </w:r>
      <w:r w:rsidRPr="00344017">
        <w:rPr>
          <w:sz w:val="20"/>
          <w:szCs w:val="20"/>
        </w:rPr>
        <w:t>Платежны</w:t>
      </w:r>
      <w:r>
        <w:rPr>
          <w:sz w:val="20"/>
          <w:szCs w:val="20"/>
        </w:rPr>
        <w:t>м</w:t>
      </w:r>
      <w:r w:rsidRPr="00344017">
        <w:rPr>
          <w:sz w:val="20"/>
          <w:szCs w:val="20"/>
        </w:rPr>
        <w:t xml:space="preserve"> агрегатор</w:t>
      </w:r>
      <w:r>
        <w:rPr>
          <w:sz w:val="20"/>
          <w:szCs w:val="20"/>
        </w:rPr>
        <w:t xml:space="preserve">ом от Банка файла, </w:t>
      </w:r>
      <w:r w:rsidRPr="0047373D">
        <w:rPr>
          <w:sz w:val="20"/>
          <w:szCs w:val="20"/>
        </w:rPr>
        <w:t>содержащ</w:t>
      </w:r>
      <w:r>
        <w:rPr>
          <w:sz w:val="20"/>
          <w:szCs w:val="20"/>
        </w:rPr>
        <w:t>его</w:t>
      </w:r>
      <w:r w:rsidRPr="0047373D">
        <w:rPr>
          <w:sz w:val="20"/>
          <w:szCs w:val="20"/>
        </w:rPr>
        <w:t xml:space="preserve"> Платежн</w:t>
      </w:r>
      <w:r>
        <w:rPr>
          <w:sz w:val="20"/>
          <w:szCs w:val="20"/>
        </w:rPr>
        <w:t>ую</w:t>
      </w:r>
      <w:r w:rsidRPr="0047373D">
        <w:rPr>
          <w:sz w:val="20"/>
          <w:szCs w:val="20"/>
        </w:rPr>
        <w:t xml:space="preserve"> клирингов</w:t>
      </w:r>
      <w:r>
        <w:rPr>
          <w:sz w:val="20"/>
          <w:szCs w:val="20"/>
        </w:rPr>
        <w:t>ую</w:t>
      </w:r>
      <w:r w:rsidRPr="0047373D">
        <w:rPr>
          <w:sz w:val="20"/>
          <w:szCs w:val="20"/>
        </w:rPr>
        <w:t xml:space="preserve"> позици</w:t>
      </w:r>
      <w:r>
        <w:rPr>
          <w:sz w:val="20"/>
          <w:szCs w:val="20"/>
        </w:rPr>
        <w:t>ю с положительным значением суммы в соответствии с п. 7.4.1 Условий,</w:t>
      </w:r>
      <w:r w:rsidRPr="00344017">
        <w:rPr>
          <w:sz w:val="20"/>
          <w:szCs w:val="20"/>
        </w:rPr>
        <w:t xml:space="preserve"> </w:t>
      </w:r>
      <w:r w:rsidRPr="00B36DB2">
        <w:rPr>
          <w:sz w:val="20"/>
          <w:szCs w:val="20"/>
        </w:rPr>
        <w:t>Платежный агрегатор</w:t>
      </w:r>
      <w:r>
        <w:rPr>
          <w:sz w:val="20"/>
          <w:szCs w:val="20"/>
        </w:rPr>
        <w:t xml:space="preserve"> в срок, установленный в Тарифах,</w:t>
      </w:r>
      <w:r w:rsidRPr="00B36DB2">
        <w:rPr>
          <w:sz w:val="20"/>
          <w:szCs w:val="20"/>
        </w:rPr>
        <w:t xml:space="preserve"> формирует и направляет в Банк распоряжение к Специальному </w:t>
      </w:r>
      <w:r w:rsidRPr="00A7759E">
        <w:rPr>
          <w:sz w:val="20"/>
          <w:szCs w:val="20"/>
        </w:rPr>
        <w:t xml:space="preserve">счету на перевод денежных средств </w:t>
      </w:r>
      <w:r w:rsidRPr="00DA207C">
        <w:rPr>
          <w:sz w:val="20"/>
          <w:szCs w:val="20"/>
        </w:rPr>
        <w:t>на расчетный счет Организации по реквизитам, указанным в Заявлении на регистрацию Торговой точки либо представленным Организацией Платежному агрегатору дополнительно</w:t>
      </w:r>
      <w:r>
        <w:rPr>
          <w:sz w:val="20"/>
          <w:szCs w:val="20"/>
        </w:rPr>
        <w:t>,</w:t>
      </w:r>
      <w:r w:rsidRPr="00B36DB2">
        <w:rPr>
          <w:sz w:val="20"/>
          <w:szCs w:val="20"/>
        </w:rPr>
        <w:t xml:space="preserve"> на сумму соответствующей </w:t>
      </w:r>
      <w:r w:rsidRPr="00A7759E">
        <w:rPr>
          <w:sz w:val="20"/>
          <w:szCs w:val="20"/>
        </w:rPr>
        <w:t>Платежной клиринговой позиции</w:t>
      </w:r>
      <w:r>
        <w:rPr>
          <w:sz w:val="20"/>
          <w:szCs w:val="20"/>
        </w:rPr>
        <w:t xml:space="preserve">.  </w:t>
      </w:r>
    </w:p>
    <w:p w14:paraId="2FBB7CAD" w14:textId="77777777" w:rsidR="007B0415" w:rsidRPr="00DA207C" w:rsidRDefault="007B0415" w:rsidP="007B0415">
      <w:pPr>
        <w:pStyle w:val="a3"/>
        <w:numPr>
          <w:ilvl w:val="1"/>
          <w:numId w:val="5"/>
        </w:numPr>
        <w:jc w:val="both"/>
        <w:rPr>
          <w:sz w:val="20"/>
          <w:szCs w:val="20"/>
        </w:rPr>
      </w:pPr>
      <w:r w:rsidRPr="00DA207C">
        <w:rPr>
          <w:sz w:val="20"/>
          <w:szCs w:val="20"/>
        </w:rPr>
        <w:t xml:space="preserve">Датой исполнения Платежным агрегатором обязательства по </w:t>
      </w:r>
      <w:r>
        <w:rPr>
          <w:sz w:val="20"/>
          <w:szCs w:val="20"/>
        </w:rPr>
        <w:t>переводу</w:t>
      </w:r>
      <w:r w:rsidRPr="00DA207C">
        <w:rPr>
          <w:sz w:val="20"/>
          <w:szCs w:val="20"/>
        </w:rPr>
        <w:t xml:space="preserve"> Организации сумм</w:t>
      </w:r>
      <w:r>
        <w:rPr>
          <w:sz w:val="20"/>
          <w:szCs w:val="20"/>
        </w:rPr>
        <w:t>ы</w:t>
      </w:r>
      <w:r w:rsidRPr="00DA207C">
        <w:rPr>
          <w:sz w:val="20"/>
          <w:szCs w:val="20"/>
        </w:rPr>
        <w:t xml:space="preserve"> </w:t>
      </w:r>
      <w:r w:rsidRPr="0047373D">
        <w:rPr>
          <w:sz w:val="20"/>
          <w:szCs w:val="20"/>
        </w:rPr>
        <w:t>Платежн</w:t>
      </w:r>
      <w:r>
        <w:rPr>
          <w:sz w:val="20"/>
          <w:szCs w:val="20"/>
        </w:rPr>
        <w:t>ой</w:t>
      </w:r>
      <w:r w:rsidRPr="0047373D">
        <w:rPr>
          <w:sz w:val="20"/>
          <w:szCs w:val="20"/>
        </w:rPr>
        <w:t xml:space="preserve"> клирингов</w:t>
      </w:r>
      <w:r>
        <w:rPr>
          <w:sz w:val="20"/>
          <w:szCs w:val="20"/>
        </w:rPr>
        <w:t>ой</w:t>
      </w:r>
      <w:r w:rsidRPr="0047373D">
        <w:rPr>
          <w:sz w:val="20"/>
          <w:szCs w:val="20"/>
        </w:rPr>
        <w:t xml:space="preserve"> позици</w:t>
      </w:r>
      <w:r>
        <w:rPr>
          <w:sz w:val="20"/>
          <w:szCs w:val="20"/>
        </w:rPr>
        <w:t>и в соответствии с п. 7.4.1, п. 7.5 Условий</w:t>
      </w:r>
      <w:r w:rsidRPr="00DA207C">
        <w:rPr>
          <w:sz w:val="20"/>
          <w:szCs w:val="20"/>
        </w:rPr>
        <w:t xml:space="preserve"> считается дата списания денежных средств со Специального счета в пользу Организации.</w:t>
      </w:r>
    </w:p>
    <w:p w14:paraId="46AAB564" w14:textId="77777777" w:rsidR="007B0415" w:rsidRPr="00DA207C" w:rsidRDefault="007B0415" w:rsidP="007B0415">
      <w:pPr>
        <w:pStyle w:val="a3"/>
        <w:numPr>
          <w:ilvl w:val="1"/>
          <w:numId w:val="5"/>
        </w:numPr>
        <w:jc w:val="both"/>
        <w:rPr>
          <w:sz w:val="20"/>
          <w:szCs w:val="20"/>
        </w:rPr>
      </w:pPr>
      <w:r w:rsidRPr="00DA207C">
        <w:rPr>
          <w:sz w:val="20"/>
          <w:szCs w:val="20"/>
        </w:rPr>
        <w:t xml:space="preserve">Если Клиент в соответствии с действующим законодательством Российской Федерации возвращает Организации приобретенный у нее при осуществлении Операции Товар, либо обменивает его на Товар меньшей стоимости, Организация обязана инициировать Операцию возврата </w:t>
      </w:r>
      <w:r>
        <w:rPr>
          <w:sz w:val="20"/>
          <w:szCs w:val="20"/>
        </w:rPr>
        <w:t>путем направления соответствующей Заявки на возврат. При этом</w:t>
      </w:r>
      <w:r w:rsidRPr="00DA207C">
        <w:rPr>
          <w:sz w:val="20"/>
          <w:szCs w:val="20"/>
        </w:rPr>
        <w:t xml:space="preserve">: </w:t>
      </w:r>
    </w:p>
    <w:p w14:paraId="1DFD8E2E" w14:textId="77777777" w:rsidR="007B0415" w:rsidRDefault="007B0415" w:rsidP="007B0415">
      <w:pPr>
        <w:pStyle w:val="a3"/>
        <w:numPr>
          <w:ilvl w:val="2"/>
          <w:numId w:val="5"/>
        </w:numPr>
        <w:jc w:val="both"/>
        <w:rPr>
          <w:sz w:val="20"/>
          <w:szCs w:val="20"/>
        </w:rPr>
      </w:pPr>
      <w:r w:rsidRPr="00DA207C">
        <w:rPr>
          <w:sz w:val="20"/>
          <w:szCs w:val="20"/>
        </w:rPr>
        <w:t xml:space="preserve">отдельная плата за </w:t>
      </w:r>
      <w:r>
        <w:rPr>
          <w:sz w:val="20"/>
          <w:szCs w:val="20"/>
        </w:rPr>
        <w:t>осуществление</w:t>
      </w:r>
      <w:r w:rsidRPr="00DA207C">
        <w:rPr>
          <w:sz w:val="20"/>
          <w:szCs w:val="20"/>
        </w:rPr>
        <w:t xml:space="preserve"> Операции возврата с Организации не взимается</w:t>
      </w:r>
    </w:p>
    <w:p w14:paraId="23442DD0" w14:textId="77777777" w:rsidR="007B0415" w:rsidRPr="00DA207C" w:rsidRDefault="007B0415" w:rsidP="007B0415">
      <w:pPr>
        <w:pStyle w:val="a3"/>
        <w:numPr>
          <w:ilvl w:val="2"/>
          <w:numId w:val="5"/>
        </w:numPr>
        <w:jc w:val="both"/>
        <w:rPr>
          <w:sz w:val="20"/>
          <w:szCs w:val="20"/>
        </w:rPr>
      </w:pPr>
      <w:r w:rsidRPr="00DA207C">
        <w:rPr>
          <w:sz w:val="20"/>
          <w:szCs w:val="20"/>
        </w:rPr>
        <w:lastRenderedPageBreak/>
        <w:t xml:space="preserve">ранее </w:t>
      </w:r>
      <w:r>
        <w:rPr>
          <w:sz w:val="20"/>
          <w:szCs w:val="20"/>
        </w:rPr>
        <w:t xml:space="preserve">уплаченная Банку Комиссия Банка за </w:t>
      </w:r>
      <w:r w:rsidRPr="00344017">
        <w:rPr>
          <w:sz w:val="20"/>
          <w:szCs w:val="20"/>
        </w:rPr>
        <w:t>осуществление расчетов по Операци</w:t>
      </w:r>
      <w:r>
        <w:rPr>
          <w:sz w:val="20"/>
          <w:szCs w:val="20"/>
        </w:rPr>
        <w:t>и, в отношении которой осуществляется Операция возврата</w:t>
      </w:r>
      <w:r w:rsidRPr="00DA207C">
        <w:rPr>
          <w:sz w:val="20"/>
          <w:szCs w:val="20"/>
        </w:rPr>
        <w:t>, Организации не возмещается;</w:t>
      </w:r>
    </w:p>
    <w:p w14:paraId="099E59C2" w14:textId="77777777" w:rsidR="007B0415" w:rsidRPr="00DA207C" w:rsidRDefault="007B0415" w:rsidP="007B0415">
      <w:pPr>
        <w:pStyle w:val="a3"/>
        <w:numPr>
          <w:ilvl w:val="2"/>
          <w:numId w:val="5"/>
        </w:numPr>
        <w:jc w:val="both"/>
        <w:rPr>
          <w:sz w:val="20"/>
          <w:szCs w:val="20"/>
        </w:rPr>
      </w:pPr>
      <w:r w:rsidRPr="00DA207C">
        <w:rPr>
          <w:sz w:val="20"/>
          <w:szCs w:val="20"/>
        </w:rPr>
        <w:t>в случае невозможности удержания с Организации суммы Операции возврата в соответствии с п. 7.</w:t>
      </w:r>
      <w:r>
        <w:rPr>
          <w:sz w:val="20"/>
          <w:szCs w:val="20"/>
        </w:rPr>
        <w:t>4</w:t>
      </w:r>
      <w:r w:rsidRPr="00DA207C">
        <w:rPr>
          <w:sz w:val="20"/>
          <w:szCs w:val="20"/>
        </w:rPr>
        <w:t xml:space="preserve"> Условий </w:t>
      </w:r>
      <w:r>
        <w:rPr>
          <w:sz w:val="20"/>
          <w:szCs w:val="20"/>
        </w:rPr>
        <w:t>Платежный агрегатор</w:t>
      </w:r>
      <w:r w:rsidRPr="000F7F61" w:rsidDel="00DD6607">
        <w:rPr>
          <w:sz w:val="20"/>
          <w:szCs w:val="20"/>
        </w:rPr>
        <w:t xml:space="preserve"> </w:t>
      </w:r>
      <w:r w:rsidRPr="000F7F61">
        <w:rPr>
          <w:sz w:val="20"/>
          <w:szCs w:val="20"/>
        </w:rPr>
        <w:t xml:space="preserve">направляет Организации </w:t>
      </w:r>
      <w:r w:rsidRPr="00DA207C">
        <w:rPr>
          <w:sz w:val="20"/>
          <w:szCs w:val="20"/>
        </w:rPr>
        <w:t xml:space="preserve">письменное требование об уплате Организацией </w:t>
      </w:r>
      <w:r>
        <w:rPr>
          <w:sz w:val="20"/>
          <w:szCs w:val="20"/>
        </w:rPr>
        <w:t>Платежному агрегатору</w:t>
      </w:r>
      <w:r w:rsidRPr="00DA207C">
        <w:rPr>
          <w:sz w:val="20"/>
          <w:szCs w:val="20"/>
        </w:rPr>
        <w:t xml:space="preserve"> соответствующей суммы Операции возврата. Организация обязуется в течение 3 (трех) рабочих дней с даты получения указанного в настоящем пункте (п. 7.</w:t>
      </w:r>
      <w:r>
        <w:rPr>
          <w:sz w:val="20"/>
          <w:szCs w:val="20"/>
        </w:rPr>
        <w:t>7</w:t>
      </w:r>
      <w:r w:rsidRPr="00DA207C">
        <w:rPr>
          <w:sz w:val="20"/>
          <w:szCs w:val="20"/>
        </w:rPr>
        <w:t>.</w:t>
      </w:r>
      <w:r>
        <w:rPr>
          <w:sz w:val="20"/>
          <w:szCs w:val="20"/>
        </w:rPr>
        <w:t>3</w:t>
      </w:r>
      <w:r w:rsidRPr="00DA207C">
        <w:rPr>
          <w:sz w:val="20"/>
          <w:szCs w:val="20"/>
        </w:rPr>
        <w:t xml:space="preserve">) Условий требования перечислить </w:t>
      </w:r>
      <w:r>
        <w:rPr>
          <w:sz w:val="20"/>
          <w:szCs w:val="20"/>
        </w:rPr>
        <w:t>Платежному агрегатору</w:t>
      </w:r>
      <w:r w:rsidRPr="00DA207C">
        <w:rPr>
          <w:sz w:val="20"/>
          <w:szCs w:val="20"/>
        </w:rPr>
        <w:t xml:space="preserve"> указанную в таком требовании сумму Операции возврата по реквизитам</w:t>
      </w:r>
      <w:r>
        <w:rPr>
          <w:sz w:val="20"/>
          <w:szCs w:val="20"/>
        </w:rPr>
        <w:t xml:space="preserve"> Специального счета</w:t>
      </w:r>
      <w:r w:rsidRPr="00DA207C">
        <w:rPr>
          <w:sz w:val="20"/>
          <w:szCs w:val="20"/>
        </w:rPr>
        <w:t>.</w:t>
      </w:r>
    </w:p>
    <w:p w14:paraId="1AE62F1C" w14:textId="77777777" w:rsidR="007B0415" w:rsidRDefault="007B0415" w:rsidP="007B0415">
      <w:pPr>
        <w:pStyle w:val="a3"/>
        <w:ind w:left="360"/>
        <w:jc w:val="both"/>
        <w:rPr>
          <w:sz w:val="20"/>
          <w:szCs w:val="20"/>
        </w:rPr>
      </w:pPr>
    </w:p>
    <w:p w14:paraId="0BAA1187" w14:textId="77777777" w:rsidR="007B0415" w:rsidRDefault="007B0415" w:rsidP="007B0415">
      <w:pPr>
        <w:pStyle w:val="a3"/>
        <w:numPr>
          <w:ilvl w:val="0"/>
          <w:numId w:val="5"/>
        </w:numPr>
        <w:jc w:val="both"/>
        <w:rPr>
          <w:b/>
          <w:sz w:val="20"/>
          <w:szCs w:val="20"/>
        </w:rPr>
      </w:pPr>
      <w:r w:rsidRPr="00DA207C">
        <w:rPr>
          <w:b/>
          <w:sz w:val="20"/>
          <w:szCs w:val="20"/>
        </w:rPr>
        <w:t>ДОКУМЕНТООБОРОТ</w:t>
      </w:r>
    </w:p>
    <w:p w14:paraId="56686434" w14:textId="77777777" w:rsidR="00E5732F" w:rsidRPr="00DA207C" w:rsidRDefault="00E5732F" w:rsidP="00E5732F">
      <w:pPr>
        <w:pStyle w:val="a3"/>
        <w:ind w:left="360"/>
        <w:jc w:val="both"/>
        <w:rPr>
          <w:b/>
          <w:sz w:val="20"/>
          <w:szCs w:val="20"/>
        </w:rPr>
      </w:pPr>
    </w:p>
    <w:p w14:paraId="166F1F0B" w14:textId="77777777" w:rsidR="007B0415" w:rsidRPr="000F7F61" w:rsidRDefault="007B0415" w:rsidP="007B0415">
      <w:pPr>
        <w:pStyle w:val="a3"/>
        <w:numPr>
          <w:ilvl w:val="1"/>
          <w:numId w:val="5"/>
        </w:numPr>
        <w:jc w:val="both"/>
        <w:rPr>
          <w:sz w:val="20"/>
          <w:szCs w:val="20"/>
        </w:rPr>
      </w:pPr>
      <w:r w:rsidRPr="00DA207C">
        <w:rPr>
          <w:sz w:val="20"/>
          <w:szCs w:val="20"/>
        </w:rPr>
        <w:t>В целях направления Заявлений на регистрацию Торговых Точек/документов/ заявок/ требований</w:t>
      </w:r>
      <w:r w:rsidRPr="00E57220">
        <w:rPr>
          <w:sz w:val="20"/>
          <w:szCs w:val="20"/>
        </w:rPr>
        <w:t>/</w:t>
      </w:r>
      <w:r w:rsidRPr="00DA207C">
        <w:rPr>
          <w:sz w:val="20"/>
          <w:szCs w:val="20"/>
        </w:rPr>
        <w:t xml:space="preserve">уведомлений/сообщений, а также иных документов, направление которых предусмотрено </w:t>
      </w:r>
      <w:r w:rsidRPr="000F7F61">
        <w:rPr>
          <w:sz w:val="20"/>
          <w:szCs w:val="20"/>
        </w:rPr>
        <w:t>Условиями, в том числе приложениями к Условиям, и/или Инструктивными материалами, Стороны при заключении Договора обмениваются в письменном виде контактными данными, которые включают, в том числе, ФИО и телефоны уполномоченных представителей Банка/Уполномоченных работников, адреса электронной почты. Стороны обязаны своевременно в письменном виде уведомлять друг друга об изменении своих адресов и контактных данных. Неисполнение данной обязанности влечет возложение на неисполнившую Сторону риска неполучения таких документов.</w:t>
      </w:r>
    </w:p>
    <w:p w14:paraId="4006A8E9" w14:textId="77777777" w:rsidR="007B0415" w:rsidRPr="00DA207C" w:rsidRDefault="007B0415" w:rsidP="007B0415">
      <w:pPr>
        <w:pStyle w:val="a3"/>
        <w:numPr>
          <w:ilvl w:val="1"/>
          <w:numId w:val="5"/>
        </w:numPr>
        <w:jc w:val="both"/>
        <w:rPr>
          <w:sz w:val="20"/>
          <w:szCs w:val="20"/>
        </w:rPr>
      </w:pPr>
      <w:r w:rsidRPr="00DA207C">
        <w:rPr>
          <w:sz w:val="20"/>
          <w:szCs w:val="20"/>
        </w:rPr>
        <w:t xml:space="preserve">Стороны направляют друг другу документы, указанные в п. </w:t>
      </w:r>
      <w:r>
        <w:rPr>
          <w:sz w:val="20"/>
          <w:szCs w:val="20"/>
        </w:rPr>
        <w:t>8</w:t>
      </w:r>
      <w:r w:rsidRPr="00DA207C">
        <w:rPr>
          <w:sz w:val="20"/>
          <w:szCs w:val="20"/>
        </w:rPr>
        <w:t>.1 Условий, одним из следующих способов, выбираемых Стороной, направляющей такие документы, по своему усмотрению, если иное не предусмотрено Условиями:</w:t>
      </w:r>
    </w:p>
    <w:p w14:paraId="5A8ACA29" w14:textId="77777777" w:rsidR="007B0415" w:rsidRPr="00DA207C" w:rsidRDefault="007B0415" w:rsidP="007B0415">
      <w:pPr>
        <w:pStyle w:val="a3"/>
        <w:numPr>
          <w:ilvl w:val="2"/>
          <w:numId w:val="5"/>
        </w:numPr>
        <w:jc w:val="both"/>
        <w:rPr>
          <w:sz w:val="20"/>
          <w:szCs w:val="20"/>
        </w:rPr>
      </w:pPr>
      <w:r w:rsidRPr="00DA207C">
        <w:rPr>
          <w:sz w:val="20"/>
          <w:szCs w:val="20"/>
        </w:rPr>
        <w:t xml:space="preserve">с использованием средств электронной связи путем направления электронного письма с адресов и по адресам электронной почты, предоставленных в соответствии с п. </w:t>
      </w:r>
      <w:r>
        <w:rPr>
          <w:sz w:val="20"/>
          <w:szCs w:val="20"/>
        </w:rPr>
        <w:t>8</w:t>
      </w:r>
      <w:r w:rsidRPr="00DA207C">
        <w:rPr>
          <w:sz w:val="20"/>
          <w:szCs w:val="20"/>
        </w:rPr>
        <w:t xml:space="preserve">.1 Условий. В случае если иное не предусмотрено в Условиях, документы, указанные в п. </w:t>
      </w:r>
      <w:r>
        <w:rPr>
          <w:sz w:val="20"/>
          <w:szCs w:val="20"/>
        </w:rPr>
        <w:t>8</w:t>
      </w:r>
      <w:r w:rsidRPr="00DA207C">
        <w:rPr>
          <w:sz w:val="20"/>
          <w:szCs w:val="20"/>
        </w:rPr>
        <w:t>.1 Условий, направляемые по адресам электронной почты, имеют полную юридическую силу и могут быть использованы в суде;</w:t>
      </w:r>
    </w:p>
    <w:p w14:paraId="197A66BB" w14:textId="77777777" w:rsidR="007B0415" w:rsidRPr="00DA207C" w:rsidRDefault="007B0415" w:rsidP="007B0415">
      <w:pPr>
        <w:pStyle w:val="a3"/>
        <w:numPr>
          <w:ilvl w:val="2"/>
          <w:numId w:val="5"/>
        </w:numPr>
        <w:jc w:val="both"/>
        <w:rPr>
          <w:sz w:val="20"/>
          <w:szCs w:val="20"/>
        </w:rPr>
      </w:pPr>
      <w:r w:rsidRPr="00DA207C">
        <w:rPr>
          <w:sz w:val="20"/>
          <w:szCs w:val="20"/>
        </w:rPr>
        <w:t>путем направления письма с доставкой нарочным или курьерской почтой по адресу получающей Стороны;</w:t>
      </w:r>
    </w:p>
    <w:p w14:paraId="07C3D3A0" w14:textId="77777777" w:rsidR="007B0415" w:rsidRPr="00DA207C" w:rsidRDefault="007B0415" w:rsidP="007B0415">
      <w:pPr>
        <w:pStyle w:val="a3"/>
        <w:numPr>
          <w:ilvl w:val="2"/>
          <w:numId w:val="5"/>
        </w:numPr>
        <w:jc w:val="both"/>
        <w:rPr>
          <w:sz w:val="20"/>
          <w:szCs w:val="20"/>
        </w:rPr>
      </w:pPr>
      <w:r w:rsidRPr="00DA207C">
        <w:rPr>
          <w:sz w:val="20"/>
          <w:szCs w:val="20"/>
        </w:rPr>
        <w:t>путем направления почтового отправления (заказного письма) по адресу получающей Стороны.</w:t>
      </w:r>
    </w:p>
    <w:p w14:paraId="7E9A63BC" w14:textId="77777777" w:rsidR="007B0415" w:rsidRPr="00DA207C" w:rsidRDefault="007B0415" w:rsidP="007B0415">
      <w:pPr>
        <w:pStyle w:val="a3"/>
        <w:numPr>
          <w:ilvl w:val="1"/>
          <w:numId w:val="5"/>
        </w:numPr>
        <w:jc w:val="both"/>
        <w:rPr>
          <w:sz w:val="20"/>
          <w:szCs w:val="20"/>
        </w:rPr>
      </w:pPr>
      <w:r w:rsidRPr="00DA207C">
        <w:rPr>
          <w:sz w:val="20"/>
          <w:szCs w:val="20"/>
        </w:rPr>
        <w:t xml:space="preserve">Сторона считается получившей документы, указанные в п. </w:t>
      </w:r>
      <w:r>
        <w:rPr>
          <w:sz w:val="20"/>
          <w:szCs w:val="20"/>
        </w:rPr>
        <w:t>8</w:t>
      </w:r>
      <w:r w:rsidRPr="00DA207C">
        <w:rPr>
          <w:sz w:val="20"/>
          <w:szCs w:val="20"/>
        </w:rPr>
        <w:t xml:space="preserve">.1 Условий: </w:t>
      </w:r>
    </w:p>
    <w:p w14:paraId="03F10F7F" w14:textId="77777777" w:rsidR="007B0415" w:rsidRPr="00DA207C" w:rsidRDefault="007B0415" w:rsidP="007B0415">
      <w:pPr>
        <w:pStyle w:val="a3"/>
        <w:numPr>
          <w:ilvl w:val="2"/>
          <w:numId w:val="5"/>
        </w:numPr>
        <w:jc w:val="both"/>
        <w:rPr>
          <w:sz w:val="20"/>
          <w:szCs w:val="20"/>
        </w:rPr>
      </w:pPr>
      <w:r w:rsidRPr="00DA207C">
        <w:rPr>
          <w:sz w:val="20"/>
          <w:szCs w:val="20"/>
        </w:rPr>
        <w:t xml:space="preserve">в случае направления способом, указанным в п. </w:t>
      </w:r>
      <w:r>
        <w:rPr>
          <w:sz w:val="20"/>
          <w:szCs w:val="20"/>
        </w:rPr>
        <w:t>8</w:t>
      </w:r>
      <w:r w:rsidRPr="00DA207C">
        <w:rPr>
          <w:sz w:val="20"/>
          <w:szCs w:val="20"/>
        </w:rPr>
        <w:t>.2.1 Условий, – с даты направления электронного письма на соответствующий адрес(-а) электронной почты;</w:t>
      </w:r>
    </w:p>
    <w:p w14:paraId="51EC39B3" w14:textId="77777777" w:rsidR="007B0415" w:rsidRPr="00DA207C" w:rsidRDefault="007B0415" w:rsidP="007B0415">
      <w:pPr>
        <w:pStyle w:val="a3"/>
        <w:numPr>
          <w:ilvl w:val="2"/>
          <w:numId w:val="5"/>
        </w:numPr>
        <w:jc w:val="both"/>
        <w:rPr>
          <w:sz w:val="20"/>
          <w:szCs w:val="20"/>
        </w:rPr>
      </w:pPr>
      <w:r w:rsidRPr="00DA207C">
        <w:rPr>
          <w:sz w:val="20"/>
          <w:szCs w:val="20"/>
        </w:rPr>
        <w:t xml:space="preserve">в случае направления одним из способов, указанных в п. </w:t>
      </w:r>
      <w:r>
        <w:rPr>
          <w:sz w:val="20"/>
          <w:szCs w:val="20"/>
        </w:rPr>
        <w:t>8</w:t>
      </w:r>
      <w:r w:rsidRPr="00DA207C">
        <w:rPr>
          <w:sz w:val="20"/>
          <w:szCs w:val="20"/>
        </w:rPr>
        <w:t xml:space="preserve">.2.2, п. </w:t>
      </w:r>
      <w:r>
        <w:rPr>
          <w:sz w:val="20"/>
          <w:szCs w:val="20"/>
        </w:rPr>
        <w:t>8</w:t>
      </w:r>
      <w:r w:rsidRPr="00DA207C">
        <w:rPr>
          <w:sz w:val="20"/>
          <w:szCs w:val="20"/>
        </w:rPr>
        <w:t>.2.3 Условий, – с даты доставки письма/почтового отправления.</w:t>
      </w:r>
    </w:p>
    <w:p w14:paraId="6E6E7B90" w14:textId="77777777" w:rsidR="007B0415" w:rsidRPr="00DA207C" w:rsidRDefault="007B0415" w:rsidP="007B0415">
      <w:pPr>
        <w:pStyle w:val="a3"/>
        <w:numPr>
          <w:ilvl w:val="1"/>
          <w:numId w:val="5"/>
        </w:numPr>
        <w:jc w:val="both"/>
        <w:rPr>
          <w:sz w:val="20"/>
          <w:szCs w:val="20"/>
        </w:rPr>
      </w:pPr>
      <w:r w:rsidRPr="00DA207C">
        <w:rPr>
          <w:sz w:val="20"/>
          <w:szCs w:val="20"/>
        </w:rPr>
        <w:t xml:space="preserve">Документы, указанные в п. </w:t>
      </w:r>
      <w:r>
        <w:rPr>
          <w:sz w:val="20"/>
          <w:szCs w:val="20"/>
        </w:rPr>
        <w:t>8</w:t>
      </w:r>
      <w:r w:rsidRPr="00DA207C">
        <w:rPr>
          <w:sz w:val="20"/>
          <w:szCs w:val="20"/>
        </w:rPr>
        <w:t>.1 Условий, направляемые:</w:t>
      </w:r>
    </w:p>
    <w:p w14:paraId="1F8746F7" w14:textId="77777777" w:rsidR="007B0415" w:rsidRPr="00DA207C" w:rsidRDefault="007B0415" w:rsidP="007B0415">
      <w:pPr>
        <w:pStyle w:val="a6"/>
        <w:numPr>
          <w:ilvl w:val="2"/>
          <w:numId w:val="5"/>
        </w:numPr>
        <w:spacing w:after="0" w:line="240" w:lineRule="auto"/>
        <w:jc w:val="both"/>
        <w:rPr>
          <w:sz w:val="20"/>
          <w:szCs w:val="20"/>
        </w:rPr>
      </w:pPr>
      <w:r w:rsidRPr="00DA207C">
        <w:rPr>
          <w:sz w:val="20"/>
          <w:szCs w:val="20"/>
        </w:rPr>
        <w:t>способом, указанным в п.</w:t>
      </w:r>
      <w:r>
        <w:rPr>
          <w:sz w:val="20"/>
          <w:szCs w:val="20"/>
        </w:rPr>
        <w:t xml:space="preserve"> 8</w:t>
      </w:r>
      <w:r w:rsidRPr="00DA207C">
        <w:rPr>
          <w:sz w:val="20"/>
          <w:szCs w:val="20"/>
        </w:rPr>
        <w:t>.1.1 Условий, считаются подписанными простой электронной подписью - электронным адресом Стороной (уполномоченным представителем Банка/Уполномоченным работником), направляющей такие документы;</w:t>
      </w:r>
    </w:p>
    <w:p w14:paraId="23BA2AC1" w14:textId="77777777" w:rsidR="007B0415" w:rsidRPr="00DA207C" w:rsidRDefault="007B0415" w:rsidP="007B0415">
      <w:pPr>
        <w:pStyle w:val="a3"/>
        <w:numPr>
          <w:ilvl w:val="2"/>
          <w:numId w:val="5"/>
        </w:numPr>
        <w:jc w:val="both"/>
        <w:rPr>
          <w:sz w:val="20"/>
          <w:szCs w:val="20"/>
        </w:rPr>
      </w:pPr>
      <w:r w:rsidRPr="00DA207C">
        <w:rPr>
          <w:sz w:val="20"/>
          <w:szCs w:val="20"/>
        </w:rPr>
        <w:t xml:space="preserve">одним из способов, указанных в п. </w:t>
      </w:r>
      <w:r>
        <w:rPr>
          <w:sz w:val="20"/>
          <w:szCs w:val="20"/>
        </w:rPr>
        <w:t>8</w:t>
      </w:r>
      <w:r w:rsidRPr="00DA207C">
        <w:rPr>
          <w:sz w:val="20"/>
          <w:szCs w:val="20"/>
        </w:rPr>
        <w:t xml:space="preserve">.2.2, п. </w:t>
      </w:r>
      <w:r>
        <w:rPr>
          <w:sz w:val="20"/>
          <w:szCs w:val="20"/>
        </w:rPr>
        <w:t>8</w:t>
      </w:r>
      <w:r w:rsidRPr="00DA207C">
        <w:rPr>
          <w:sz w:val="20"/>
          <w:szCs w:val="20"/>
        </w:rPr>
        <w:t>.2.3 Условий, должны быть собственноручно подписаны уполномоченным представителем Банка/Уполномоченным работником, направляющим такие документы.</w:t>
      </w:r>
    </w:p>
    <w:p w14:paraId="3806EA5B" w14:textId="77777777" w:rsidR="007B0415" w:rsidRPr="00DA207C" w:rsidRDefault="007B0415" w:rsidP="007B0415">
      <w:pPr>
        <w:pStyle w:val="a3"/>
        <w:jc w:val="both"/>
        <w:rPr>
          <w:sz w:val="20"/>
          <w:szCs w:val="20"/>
        </w:rPr>
      </w:pPr>
    </w:p>
    <w:p w14:paraId="7C598065" w14:textId="77777777" w:rsidR="007B0415" w:rsidRDefault="007B0415" w:rsidP="007B0415">
      <w:pPr>
        <w:pStyle w:val="a3"/>
        <w:numPr>
          <w:ilvl w:val="0"/>
          <w:numId w:val="5"/>
        </w:numPr>
        <w:jc w:val="both"/>
        <w:rPr>
          <w:b/>
          <w:sz w:val="20"/>
          <w:szCs w:val="20"/>
        </w:rPr>
      </w:pPr>
      <w:r w:rsidRPr="00DA207C">
        <w:rPr>
          <w:b/>
          <w:sz w:val="20"/>
          <w:szCs w:val="20"/>
        </w:rPr>
        <w:t>ОТВЕТСТВЕННОСТЬ СТОРОН</w:t>
      </w:r>
    </w:p>
    <w:p w14:paraId="7DD906F6" w14:textId="77777777" w:rsidR="00E5732F" w:rsidRPr="00DA207C" w:rsidRDefault="00E5732F" w:rsidP="00E5732F">
      <w:pPr>
        <w:pStyle w:val="a3"/>
        <w:ind w:left="360"/>
        <w:jc w:val="both"/>
        <w:rPr>
          <w:b/>
          <w:sz w:val="20"/>
          <w:szCs w:val="20"/>
        </w:rPr>
      </w:pPr>
    </w:p>
    <w:p w14:paraId="109F8CA5" w14:textId="77777777" w:rsidR="007B0415" w:rsidRPr="00DA207C" w:rsidRDefault="007B0415" w:rsidP="007B0415">
      <w:pPr>
        <w:pStyle w:val="a3"/>
        <w:numPr>
          <w:ilvl w:val="1"/>
          <w:numId w:val="5"/>
        </w:numPr>
        <w:tabs>
          <w:tab w:val="left" w:pos="426"/>
        </w:tabs>
        <w:jc w:val="both"/>
        <w:rPr>
          <w:sz w:val="20"/>
          <w:szCs w:val="20"/>
        </w:rPr>
      </w:pPr>
      <w:r w:rsidRPr="00DA207C">
        <w:rPr>
          <w:sz w:val="20"/>
          <w:szCs w:val="20"/>
        </w:rPr>
        <w:t>Стороны вправе по своему усмотрению принимать решение о взыскании санкций, предусмотренных Условиями. Начисление и оплата санкций Стороной, не исполнившей свои обязательства по Договору, осуществляется после выставления другой Стороной требования об их уплате.</w:t>
      </w:r>
    </w:p>
    <w:p w14:paraId="53E3436C" w14:textId="77777777" w:rsidR="007B0415" w:rsidRPr="00DA207C" w:rsidRDefault="007B0415" w:rsidP="007B0415">
      <w:pPr>
        <w:pStyle w:val="a3"/>
        <w:numPr>
          <w:ilvl w:val="1"/>
          <w:numId w:val="5"/>
        </w:numPr>
        <w:tabs>
          <w:tab w:val="left" w:pos="426"/>
        </w:tabs>
        <w:jc w:val="both"/>
        <w:rPr>
          <w:sz w:val="20"/>
          <w:szCs w:val="20"/>
        </w:rPr>
      </w:pPr>
      <w:r w:rsidRPr="00DA207C">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 в целом.</w:t>
      </w:r>
    </w:p>
    <w:p w14:paraId="509E69E3" w14:textId="77777777" w:rsidR="007B0415" w:rsidRPr="00DA207C" w:rsidRDefault="007B0415" w:rsidP="007B0415">
      <w:pPr>
        <w:pStyle w:val="a3"/>
        <w:numPr>
          <w:ilvl w:val="1"/>
          <w:numId w:val="5"/>
        </w:numPr>
        <w:tabs>
          <w:tab w:val="left" w:pos="426"/>
        </w:tabs>
        <w:jc w:val="both"/>
        <w:rPr>
          <w:sz w:val="20"/>
          <w:szCs w:val="20"/>
        </w:rPr>
      </w:pPr>
      <w:r w:rsidRPr="00DA207C">
        <w:rPr>
          <w:sz w:val="20"/>
          <w:szCs w:val="20"/>
        </w:rPr>
        <w:t>Банк и Платежный агрегатор не несут ответственности по спорам и разногласиям, возникающим между Организацией и Клиентами во всех случаях, когда такие споры и разногласия не относятся к предмету Договора.</w:t>
      </w:r>
    </w:p>
    <w:p w14:paraId="685119A1" w14:textId="77777777" w:rsidR="007B0415" w:rsidRPr="00DA207C" w:rsidRDefault="007B0415" w:rsidP="007B0415">
      <w:pPr>
        <w:pStyle w:val="a3"/>
        <w:numPr>
          <w:ilvl w:val="1"/>
          <w:numId w:val="5"/>
        </w:numPr>
        <w:tabs>
          <w:tab w:val="left" w:pos="426"/>
        </w:tabs>
        <w:jc w:val="both"/>
        <w:rPr>
          <w:sz w:val="20"/>
          <w:szCs w:val="20"/>
        </w:rPr>
      </w:pPr>
      <w:r w:rsidRPr="00DA207C">
        <w:rPr>
          <w:sz w:val="20"/>
          <w:szCs w:val="20"/>
        </w:rPr>
        <w:t>Платежный агрегатор не несет ответственности за задержки перечисления денежных средств на счет Организации, если просрочка возникла:</w:t>
      </w:r>
    </w:p>
    <w:p w14:paraId="0A513279" w14:textId="77777777" w:rsidR="007B0415" w:rsidRPr="00E57220" w:rsidRDefault="007B0415" w:rsidP="007B0415">
      <w:pPr>
        <w:pStyle w:val="a3"/>
        <w:numPr>
          <w:ilvl w:val="2"/>
          <w:numId w:val="5"/>
        </w:numPr>
        <w:jc w:val="both"/>
        <w:rPr>
          <w:sz w:val="20"/>
          <w:szCs w:val="20"/>
        </w:rPr>
      </w:pPr>
      <w:r w:rsidRPr="00DA207C">
        <w:rPr>
          <w:sz w:val="20"/>
          <w:szCs w:val="20"/>
        </w:rPr>
        <w:t>по вине кредитных организаций (например, кредитных организаций-посредников, кредитной организации, в которой у Организации открыт счет);</w:t>
      </w:r>
    </w:p>
    <w:p w14:paraId="6809FE88" w14:textId="77777777" w:rsidR="007B0415" w:rsidRPr="00DA207C" w:rsidRDefault="007B0415" w:rsidP="007B0415">
      <w:pPr>
        <w:pStyle w:val="a3"/>
        <w:numPr>
          <w:ilvl w:val="2"/>
          <w:numId w:val="5"/>
        </w:numPr>
        <w:jc w:val="both"/>
        <w:rPr>
          <w:sz w:val="20"/>
          <w:szCs w:val="20"/>
        </w:rPr>
      </w:pPr>
      <w:r w:rsidRPr="00DA207C">
        <w:rPr>
          <w:sz w:val="20"/>
          <w:szCs w:val="20"/>
        </w:rPr>
        <w:t>в связи с несвоевременным сообщением об изменении банковских реквизитов Организации;</w:t>
      </w:r>
    </w:p>
    <w:p w14:paraId="6276988C" w14:textId="77777777" w:rsidR="007B0415" w:rsidRPr="000F7F61" w:rsidRDefault="007B0415" w:rsidP="007B0415">
      <w:pPr>
        <w:pStyle w:val="a3"/>
        <w:numPr>
          <w:ilvl w:val="2"/>
          <w:numId w:val="5"/>
        </w:numPr>
        <w:jc w:val="both"/>
        <w:rPr>
          <w:sz w:val="20"/>
          <w:szCs w:val="20"/>
        </w:rPr>
      </w:pPr>
      <w:r w:rsidRPr="000F7F61">
        <w:rPr>
          <w:sz w:val="20"/>
          <w:szCs w:val="20"/>
        </w:rPr>
        <w:t>в случае приостановления Банком возможности совершения Операций в соответствии с п. 4.2.</w:t>
      </w:r>
      <w:r>
        <w:rPr>
          <w:sz w:val="20"/>
          <w:szCs w:val="20"/>
        </w:rPr>
        <w:t>4</w:t>
      </w:r>
      <w:r w:rsidRPr="000F7F61">
        <w:rPr>
          <w:sz w:val="20"/>
          <w:szCs w:val="20"/>
        </w:rPr>
        <w:t xml:space="preserve"> - 4.2.6 Условий.</w:t>
      </w:r>
    </w:p>
    <w:p w14:paraId="7AC71756" w14:textId="75323D25" w:rsidR="007B0415" w:rsidRPr="000F7F61" w:rsidRDefault="007B0415" w:rsidP="007B0415">
      <w:pPr>
        <w:pStyle w:val="a3"/>
        <w:numPr>
          <w:ilvl w:val="1"/>
          <w:numId w:val="5"/>
        </w:numPr>
        <w:tabs>
          <w:tab w:val="left" w:pos="284"/>
          <w:tab w:val="left" w:pos="426"/>
        </w:tabs>
        <w:jc w:val="both"/>
        <w:rPr>
          <w:sz w:val="20"/>
          <w:szCs w:val="20"/>
        </w:rPr>
      </w:pPr>
      <w:r w:rsidRPr="000F7F61">
        <w:rPr>
          <w:sz w:val="20"/>
          <w:szCs w:val="20"/>
        </w:rPr>
        <w:t>В случае перечисления денежных средств по</w:t>
      </w:r>
      <w:r w:rsidR="00236CB6">
        <w:rPr>
          <w:sz w:val="20"/>
          <w:szCs w:val="20"/>
        </w:rPr>
        <w:t xml:space="preserve">зднее установленного Условиями </w:t>
      </w:r>
      <w:r w:rsidRPr="000F7F61">
        <w:rPr>
          <w:sz w:val="20"/>
          <w:szCs w:val="20"/>
        </w:rPr>
        <w:t xml:space="preserve">срока виновная Сторона уплачивает другой Стороне, права которой нарушены, пени в размере 0,1% (ноль целых одна десятая процента) от суммы просроченного платежа за каждый календарный день просрочки, но не более 10 % (десяти процентов) от суммы задолженности. </w:t>
      </w:r>
    </w:p>
    <w:p w14:paraId="42D72E56" w14:textId="77777777" w:rsidR="007B0415" w:rsidRPr="00E57220" w:rsidRDefault="007B0415" w:rsidP="007B0415">
      <w:pPr>
        <w:pStyle w:val="a3"/>
        <w:numPr>
          <w:ilvl w:val="1"/>
          <w:numId w:val="5"/>
        </w:numPr>
        <w:tabs>
          <w:tab w:val="left" w:pos="284"/>
          <w:tab w:val="left" w:pos="426"/>
        </w:tabs>
        <w:jc w:val="both"/>
        <w:rPr>
          <w:sz w:val="20"/>
          <w:szCs w:val="20"/>
        </w:rPr>
      </w:pPr>
      <w:r w:rsidRPr="000F7F61">
        <w:rPr>
          <w:sz w:val="20"/>
          <w:szCs w:val="20"/>
        </w:rPr>
        <w:lastRenderedPageBreak/>
        <w:t>В случае неисполнения обязательств, указанных в п.п.</w:t>
      </w:r>
      <w:r w:rsidRPr="006067D4">
        <w:rPr>
          <w:sz w:val="20"/>
          <w:szCs w:val="20"/>
        </w:rPr>
        <w:t xml:space="preserve"> 6.1.</w:t>
      </w:r>
      <w:r>
        <w:rPr>
          <w:sz w:val="20"/>
          <w:szCs w:val="20"/>
        </w:rPr>
        <w:t>10</w:t>
      </w:r>
      <w:r w:rsidRPr="006067D4">
        <w:rPr>
          <w:sz w:val="20"/>
          <w:szCs w:val="20"/>
        </w:rPr>
        <w:t xml:space="preserve"> - 6.1.</w:t>
      </w:r>
      <w:r>
        <w:rPr>
          <w:sz w:val="20"/>
          <w:szCs w:val="20"/>
        </w:rPr>
        <w:t>14</w:t>
      </w:r>
      <w:r w:rsidRPr="006067D4">
        <w:rPr>
          <w:sz w:val="20"/>
          <w:szCs w:val="20"/>
        </w:rPr>
        <w:t xml:space="preserve"> </w:t>
      </w:r>
      <w:r w:rsidRPr="000F7F61">
        <w:rPr>
          <w:sz w:val="20"/>
          <w:szCs w:val="20"/>
        </w:rPr>
        <w:t>Условий, Организация обязуется уплатить Банку штраф в размере эквивалентном 5 000 (пяти тысячам) долларов США в рублях Российской Федерации по курсу Банка России на момент выставлен</w:t>
      </w:r>
      <w:r w:rsidRPr="006067D4">
        <w:rPr>
          <w:sz w:val="20"/>
          <w:szCs w:val="20"/>
        </w:rPr>
        <w:t>ия Банком требования об уплате такого штрафа, а также возместить Банку все убытки (в том числе штрафы, которые могут быть наложены на Банк), связанные с неисполнением обязательств, указанных в п.п. 6.1.</w:t>
      </w:r>
      <w:r>
        <w:rPr>
          <w:sz w:val="20"/>
          <w:szCs w:val="20"/>
        </w:rPr>
        <w:t>10</w:t>
      </w:r>
      <w:r w:rsidRPr="006067D4">
        <w:rPr>
          <w:sz w:val="20"/>
          <w:szCs w:val="20"/>
        </w:rPr>
        <w:t xml:space="preserve"> - </w:t>
      </w:r>
      <w:r>
        <w:rPr>
          <w:sz w:val="20"/>
          <w:szCs w:val="20"/>
        </w:rPr>
        <w:t>6.1.14</w:t>
      </w:r>
      <w:r w:rsidRPr="006067D4">
        <w:rPr>
          <w:sz w:val="20"/>
          <w:szCs w:val="20"/>
        </w:rPr>
        <w:t xml:space="preserve"> Условий. Указанное обязательство также может быть прекращено Банком путем включения соответствующей суммы в Платежную клиринговую позицию.</w:t>
      </w:r>
    </w:p>
    <w:p w14:paraId="541968E4" w14:textId="77777777" w:rsidR="007B0415" w:rsidRPr="000F7F61" w:rsidRDefault="007B0415" w:rsidP="007B0415">
      <w:pPr>
        <w:pStyle w:val="a3"/>
        <w:numPr>
          <w:ilvl w:val="1"/>
          <w:numId w:val="5"/>
        </w:numPr>
        <w:tabs>
          <w:tab w:val="left" w:pos="284"/>
          <w:tab w:val="left" w:pos="426"/>
        </w:tabs>
        <w:jc w:val="both"/>
        <w:rPr>
          <w:sz w:val="20"/>
          <w:szCs w:val="20"/>
        </w:rPr>
      </w:pPr>
      <w:r w:rsidRPr="00DA207C">
        <w:rPr>
          <w:sz w:val="20"/>
          <w:szCs w:val="20"/>
        </w:rPr>
        <w:t>В случае нарушения Организацией положений Условий, в том числе приложений к Условиям, Инструкти</w:t>
      </w:r>
      <w:r w:rsidRPr="000F7F61">
        <w:rPr>
          <w:sz w:val="20"/>
          <w:szCs w:val="20"/>
        </w:rPr>
        <w:t xml:space="preserve">вных материалов, Договора в целом, Платежный агрегатор обязуется по письменному требованию Банка возместить Банку в полном объеме все причиненные таким нарушением убытки в течение 5 (пяти) рабочих дней с даты получения от Банка письменного требования о возмещении убытков, при этом Платежный агрегатор вправе потребовать от Организации возместить Платежному агрегатору указанные расходы. </w:t>
      </w:r>
    </w:p>
    <w:p w14:paraId="6DD9CFE3" w14:textId="77777777" w:rsidR="007B0415" w:rsidRPr="00DA207C" w:rsidRDefault="007B0415" w:rsidP="007B0415">
      <w:pPr>
        <w:pStyle w:val="a3"/>
        <w:numPr>
          <w:ilvl w:val="1"/>
          <w:numId w:val="5"/>
        </w:numPr>
        <w:tabs>
          <w:tab w:val="left" w:pos="284"/>
          <w:tab w:val="left" w:pos="426"/>
        </w:tabs>
        <w:jc w:val="both"/>
        <w:rPr>
          <w:sz w:val="20"/>
          <w:szCs w:val="20"/>
        </w:rPr>
      </w:pPr>
      <w:r w:rsidRPr="00DA207C">
        <w:rPr>
          <w:sz w:val="20"/>
          <w:szCs w:val="20"/>
        </w:rPr>
        <w:t>Организация и Платежный агрегатор солидарно несут полную материальную ответственность за действия Уполномоченных работников, связанные с нарушением положений, установленных Условиями, в том числе приложениями к Условиям, и/или Инструктивными материалами.</w:t>
      </w:r>
    </w:p>
    <w:p w14:paraId="5809283B" w14:textId="77777777" w:rsidR="007B0415" w:rsidRPr="00DA207C" w:rsidRDefault="007B0415" w:rsidP="007B0415">
      <w:pPr>
        <w:pStyle w:val="a3"/>
        <w:jc w:val="both"/>
        <w:rPr>
          <w:sz w:val="20"/>
          <w:szCs w:val="20"/>
        </w:rPr>
      </w:pPr>
    </w:p>
    <w:p w14:paraId="72594782" w14:textId="77777777" w:rsidR="007B0415" w:rsidRDefault="007B0415" w:rsidP="007B0415">
      <w:pPr>
        <w:pStyle w:val="a3"/>
        <w:numPr>
          <w:ilvl w:val="0"/>
          <w:numId w:val="5"/>
        </w:numPr>
        <w:jc w:val="both"/>
        <w:rPr>
          <w:b/>
          <w:sz w:val="20"/>
          <w:szCs w:val="20"/>
        </w:rPr>
      </w:pPr>
      <w:r w:rsidRPr="00DA207C">
        <w:rPr>
          <w:b/>
          <w:sz w:val="20"/>
          <w:szCs w:val="20"/>
        </w:rPr>
        <w:t>ПРОЧИЕ УСЛОВИЯ</w:t>
      </w:r>
    </w:p>
    <w:p w14:paraId="09ED170A" w14:textId="77777777" w:rsidR="00E5732F" w:rsidRPr="00DA207C" w:rsidRDefault="00E5732F" w:rsidP="00E5732F">
      <w:pPr>
        <w:pStyle w:val="a3"/>
        <w:ind w:left="360"/>
        <w:jc w:val="both"/>
        <w:rPr>
          <w:b/>
          <w:sz w:val="20"/>
          <w:szCs w:val="20"/>
        </w:rPr>
      </w:pPr>
    </w:p>
    <w:p w14:paraId="66192B87" w14:textId="77777777" w:rsidR="007B0415" w:rsidRPr="00DA207C" w:rsidRDefault="007B0415" w:rsidP="007B0415">
      <w:pPr>
        <w:pStyle w:val="a3"/>
        <w:numPr>
          <w:ilvl w:val="1"/>
          <w:numId w:val="5"/>
        </w:numPr>
        <w:tabs>
          <w:tab w:val="left" w:pos="426"/>
        </w:tabs>
        <w:jc w:val="both"/>
        <w:rPr>
          <w:bCs/>
          <w:sz w:val="20"/>
          <w:szCs w:val="20"/>
        </w:rPr>
      </w:pPr>
      <w:r w:rsidRPr="00DA207C">
        <w:rPr>
          <w:bCs/>
          <w:sz w:val="20"/>
          <w:szCs w:val="20"/>
        </w:rPr>
        <w:t>Переписка Сторон, касающаяся предмета Договора либо порядка его исполнения, является конфиденциальной, при этом Сторона, располагающая указанной корреспонденцией, вправе использовать и предоставлять имеющиеся материалы в качестве письменных доказательств в судебном процессе.</w:t>
      </w:r>
    </w:p>
    <w:p w14:paraId="6EA7CA0F" w14:textId="77777777" w:rsidR="007B0415" w:rsidRPr="00DA207C" w:rsidRDefault="007B0415" w:rsidP="007B0415">
      <w:pPr>
        <w:pStyle w:val="a3"/>
        <w:numPr>
          <w:ilvl w:val="1"/>
          <w:numId w:val="5"/>
        </w:numPr>
        <w:tabs>
          <w:tab w:val="left" w:pos="426"/>
        </w:tabs>
        <w:jc w:val="both"/>
        <w:rPr>
          <w:bCs/>
          <w:sz w:val="20"/>
          <w:szCs w:val="20"/>
        </w:rPr>
      </w:pPr>
      <w:r w:rsidRPr="00DA207C">
        <w:rPr>
          <w:bCs/>
          <w:sz w:val="20"/>
          <w:szCs w:val="20"/>
        </w:rPr>
        <w:t>Стороны договариваются о неразглашении Тарифов лицам, не являющимся Сторонами.</w:t>
      </w:r>
    </w:p>
    <w:p w14:paraId="35FF907E" w14:textId="77777777" w:rsidR="007B0415" w:rsidRPr="00DA207C" w:rsidRDefault="007B0415" w:rsidP="007B0415">
      <w:pPr>
        <w:pStyle w:val="a6"/>
        <w:numPr>
          <w:ilvl w:val="1"/>
          <w:numId w:val="5"/>
        </w:numPr>
        <w:tabs>
          <w:tab w:val="left" w:pos="426"/>
        </w:tabs>
        <w:spacing w:after="0" w:line="240" w:lineRule="auto"/>
        <w:jc w:val="both"/>
        <w:rPr>
          <w:bCs/>
          <w:sz w:val="20"/>
          <w:szCs w:val="20"/>
        </w:rPr>
      </w:pPr>
      <w:r w:rsidRPr="00451B34">
        <w:rPr>
          <w:sz w:val="20"/>
        </w:rPr>
        <w:t xml:space="preserve">Все разногласия или споры, возникающие из Договора или в связи с ним, в том числе касающиеся его исполнения, нарушения, прекращения или недействительности, будут решаться Сторонами с применением мер досудебного урегулирования путем направления претензии. Срок рассмотрения письменной претензии составляет </w:t>
      </w:r>
      <w:r w:rsidRPr="004618E8">
        <w:rPr>
          <w:sz w:val="20"/>
        </w:rPr>
        <w:t xml:space="preserve">7 (семь) </w:t>
      </w:r>
      <w:r>
        <w:rPr>
          <w:sz w:val="20"/>
        </w:rPr>
        <w:t>р</w:t>
      </w:r>
      <w:r w:rsidRPr="004618E8">
        <w:rPr>
          <w:sz w:val="20"/>
        </w:rPr>
        <w:t xml:space="preserve">абочих дней с даты ее направления другой Стороне. </w:t>
      </w:r>
      <w:r>
        <w:rPr>
          <w:bCs/>
          <w:sz w:val="20"/>
          <w:szCs w:val="20"/>
        </w:rPr>
        <w:t>При</w:t>
      </w:r>
      <w:r w:rsidRPr="00C05159">
        <w:rPr>
          <w:bCs/>
          <w:sz w:val="20"/>
          <w:szCs w:val="20"/>
        </w:rPr>
        <w:t xml:space="preserve"> недостижени</w:t>
      </w:r>
      <w:r>
        <w:rPr>
          <w:bCs/>
          <w:sz w:val="20"/>
          <w:szCs w:val="20"/>
        </w:rPr>
        <w:t>и</w:t>
      </w:r>
      <w:r w:rsidRPr="00C05159">
        <w:rPr>
          <w:bCs/>
          <w:sz w:val="20"/>
          <w:szCs w:val="20"/>
        </w:rPr>
        <w:t xml:space="preserve"> Сторонами </w:t>
      </w:r>
      <w:r>
        <w:rPr>
          <w:bCs/>
          <w:sz w:val="20"/>
          <w:szCs w:val="20"/>
        </w:rPr>
        <w:t xml:space="preserve">в указанный срок договоренности, </w:t>
      </w:r>
      <w:r w:rsidRPr="00451B34">
        <w:rPr>
          <w:sz w:val="20"/>
        </w:rPr>
        <w:t>разногласия или</w:t>
      </w:r>
      <w:r w:rsidRPr="00C05159">
        <w:rPr>
          <w:bCs/>
          <w:sz w:val="20"/>
          <w:szCs w:val="20"/>
        </w:rPr>
        <w:t xml:space="preserve"> спор</w:t>
      </w:r>
      <w:r>
        <w:rPr>
          <w:bCs/>
          <w:sz w:val="20"/>
          <w:szCs w:val="20"/>
        </w:rPr>
        <w:t>ы</w:t>
      </w:r>
      <w:r w:rsidRPr="00C05159">
        <w:rPr>
          <w:bCs/>
          <w:sz w:val="20"/>
          <w:szCs w:val="20"/>
        </w:rPr>
        <w:t xml:space="preserve"> подлеж</w:t>
      </w:r>
      <w:r>
        <w:rPr>
          <w:bCs/>
          <w:sz w:val="20"/>
          <w:szCs w:val="20"/>
        </w:rPr>
        <w:t>а</w:t>
      </w:r>
      <w:r w:rsidRPr="00C05159">
        <w:rPr>
          <w:bCs/>
          <w:sz w:val="20"/>
          <w:szCs w:val="20"/>
        </w:rPr>
        <w:t xml:space="preserve">т </w:t>
      </w:r>
      <w:r>
        <w:rPr>
          <w:bCs/>
          <w:sz w:val="20"/>
          <w:szCs w:val="20"/>
        </w:rPr>
        <w:t>разрешению</w:t>
      </w:r>
      <w:r w:rsidRPr="00C05159">
        <w:rPr>
          <w:bCs/>
          <w:sz w:val="20"/>
          <w:szCs w:val="20"/>
        </w:rPr>
        <w:t xml:space="preserve"> в Арбитражном суде г. Москвы</w:t>
      </w:r>
      <w:r>
        <w:rPr>
          <w:bCs/>
          <w:sz w:val="20"/>
          <w:szCs w:val="20"/>
        </w:rPr>
        <w:t xml:space="preserve"> или в Измайловском районном суде г. Москвы, в зависимости от подведомственности спора</w:t>
      </w:r>
      <w:r w:rsidRPr="00C05159">
        <w:rPr>
          <w:bCs/>
          <w:sz w:val="20"/>
          <w:szCs w:val="20"/>
        </w:rPr>
        <w:t>.</w:t>
      </w:r>
    </w:p>
    <w:p w14:paraId="2857131B" w14:textId="77777777" w:rsidR="007B0415" w:rsidRPr="00DA207C" w:rsidRDefault="007B0415" w:rsidP="007B0415">
      <w:pPr>
        <w:pStyle w:val="a3"/>
        <w:numPr>
          <w:ilvl w:val="1"/>
          <w:numId w:val="5"/>
        </w:numPr>
        <w:tabs>
          <w:tab w:val="left" w:pos="426"/>
        </w:tabs>
        <w:jc w:val="both"/>
        <w:rPr>
          <w:bCs/>
          <w:sz w:val="20"/>
          <w:szCs w:val="20"/>
        </w:rPr>
      </w:pPr>
      <w:r w:rsidRPr="00DA207C">
        <w:rPr>
          <w:bCs/>
          <w:sz w:val="20"/>
          <w:szCs w:val="20"/>
        </w:rPr>
        <w:t>Банк вправе подписать любой документ или сообщение, относящееся к Договору, путем факсимильного воспроизведения подписи уполномоченного лица Банка с помощью средств механического или иного копирования.</w:t>
      </w:r>
    </w:p>
    <w:p w14:paraId="2F84CAC7" w14:textId="77777777" w:rsidR="007B0415" w:rsidRPr="00DA207C" w:rsidRDefault="007B0415" w:rsidP="007B0415">
      <w:pPr>
        <w:pStyle w:val="a3"/>
        <w:numPr>
          <w:ilvl w:val="1"/>
          <w:numId w:val="5"/>
        </w:numPr>
        <w:tabs>
          <w:tab w:val="left" w:pos="426"/>
        </w:tabs>
        <w:jc w:val="both"/>
        <w:rPr>
          <w:bCs/>
          <w:sz w:val="20"/>
          <w:szCs w:val="20"/>
        </w:rPr>
      </w:pPr>
      <w:r w:rsidRPr="00DA207C">
        <w:rPr>
          <w:bCs/>
          <w:sz w:val="20"/>
          <w:szCs w:val="20"/>
        </w:rPr>
        <w:t xml:space="preserve">Настоящим Организация подтверждает свое согласие и предоставляет соответствующее разрешение на указание и использование: 1) наименования (в том числе торговых наименований) Организации; 2) адреса(ов) Организации; 3) контактных телефонов Организации; 4) товарных знаков и логотипов Организации; 5) </w:t>
      </w:r>
      <w:r>
        <w:rPr>
          <w:bCs/>
          <w:sz w:val="20"/>
          <w:szCs w:val="20"/>
        </w:rPr>
        <w:t>информации о том</w:t>
      </w:r>
      <w:r w:rsidRPr="00DA207C">
        <w:rPr>
          <w:bCs/>
          <w:sz w:val="20"/>
          <w:szCs w:val="20"/>
        </w:rPr>
        <w:t xml:space="preserve">, что </w:t>
      </w:r>
      <w:r>
        <w:rPr>
          <w:bCs/>
          <w:sz w:val="20"/>
          <w:szCs w:val="20"/>
        </w:rPr>
        <w:t>в Организации возможно оплатить Товар путем осуществления Операции</w:t>
      </w:r>
      <w:r w:rsidRPr="00DA207C">
        <w:rPr>
          <w:bCs/>
          <w:sz w:val="20"/>
          <w:szCs w:val="20"/>
        </w:rPr>
        <w:t>, – в рекламных материалах (в том числе на сайтах в сети Интернет, в рекламных брошюрах и печатных изданиях), распространяемых или используемых Банком, его агентами и подрядчиками. Настоящее подтверждение не распространяется на Организации, являющиеся физическими лицами, применяющими НПД, нотариусов, занимающихся частной практикой, адвокатов, учредивших адвокатский кабинет, медиаторов, арбитражных управляющих, оценщиков, патентных поверенных</w:t>
      </w:r>
      <w:r w:rsidRPr="00DA207C">
        <w:rPr>
          <w:sz w:val="20"/>
          <w:szCs w:val="20"/>
        </w:rPr>
        <w:t xml:space="preserve"> иных физических лиц, занимающихся в установленном законодательством Российской Федерации порядке частной практикой</w:t>
      </w:r>
      <w:r w:rsidRPr="00DA207C">
        <w:rPr>
          <w:bCs/>
          <w:sz w:val="20"/>
          <w:szCs w:val="20"/>
        </w:rPr>
        <w:t>.</w:t>
      </w:r>
    </w:p>
    <w:p w14:paraId="1463F136" w14:textId="77777777" w:rsidR="007B0415" w:rsidRPr="00DA207C" w:rsidRDefault="007B0415" w:rsidP="007B0415">
      <w:pPr>
        <w:pStyle w:val="a3"/>
        <w:jc w:val="both"/>
        <w:rPr>
          <w:bCs/>
          <w:sz w:val="20"/>
          <w:szCs w:val="20"/>
        </w:rPr>
      </w:pPr>
    </w:p>
    <w:p w14:paraId="592971F1" w14:textId="77777777" w:rsidR="007B0415" w:rsidRDefault="007B0415" w:rsidP="007B0415">
      <w:pPr>
        <w:pStyle w:val="a3"/>
        <w:numPr>
          <w:ilvl w:val="0"/>
          <w:numId w:val="5"/>
        </w:numPr>
        <w:tabs>
          <w:tab w:val="left" w:pos="426"/>
          <w:tab w:val="left" w:pos="709"/>
        </w:tabs>
        <w:jc w:val="both"/>
        <w:rPr>
          <w:b/>
          <w:sz w:val="20"/>
          <w:szCs w:val="20"/>
        </w:rPr>
      </w:pPr>
      <w:r w:rsidRPr="00DA207C">
        <w:rPr>
          <w:b/>
          <w:sz w:val="20"/>
          <w:szCs w:val="20"/>
        </w:rPr>
        <w:t>СРОК ДЕЙСТВИЯ И ПОРЯДОК РАСТОРЖЕНИЯ ДОГОВОРА</w:t>
      </w:r>
    </w:p>
    <w:p w14:paraId="67997DEC" w14:textId="77777777" w:rsidR="00E5732F" w:rsidRPr="00DA207C" w:rsidRDefault="00E5732F" w:rsidP="00E5732F">
      <w:pPr>
        <w:pStyle w:val="a3"/>
        <w:tabs>
          <w:tab w:val="left" w:pos="426"/>
          <w:tab w:val="left" w:pos="709"/>
        </w:tabs>
        <w:ind w:left="360"/>
        <w:jc w:val="both"/>
        <w:rPr>
          <w:b/>
          <w:sz w:val="20"/>
          <w:szCs w:val="20"/>
        </w:rPr>
      </w:pPr>
    </w:p>
    <w:p w14:paraId="260515C6" w14:textId="77777777" w:rsidR="007B0415" w:rsidRPr="00DA207C" w:rsidRDefault="007B0415" w:rsidP="007B0415">
      <w:pPr>
        <w:pStyle w:val="a3"/>
        <w:numPr>
          <w:ilvl w:val="1"/>
          <w:numId w:val="5"/>
        </w:numPr>
        <w:tabs>
          <w:tab w:val="left" w:pos="426"/>
        </w:tabs>
        <w:jc w:val="both"/>
        <w:rPr>
          <w:sz w:val="20"/>
          <w:szCs w:val="20"/>
        </w:rPr>
      </w:pPr>
      <w:r w:rsidRPr="00DA207C">
        <w:rPr>
          <w:sz w:val="20"/>
          <w:szCs w:val="20"/>
        </w:rPr>
        <w:t>Договор считается заключенным с момента принятия Банком подписанных со стороны Организации и Платежного агрегатора Заявления и Тарифов и заключен на неопределенный срок. Договор вступает в силу с момента его регистрации в Банке.</w:t>
      </w:r>
    </w:p>
    <w:p w14:paraId="2C2123FF" w14:textId="77777777" w:rsidR="007B0415" w:rsidRPr="00DA207C" w:rsidRDefault="007B0415" w:rsidP="007B0415">
      <w:pPr>
        <w:pStyle w:val="a3"/>
        <w:numPr>
          <w:ilvl w:val="1"/>
          <w:numId w:val="5"/>
        </w:numPr>
        <w:tabs>
          <w:tab w:val="left" w:pos="426"/>
        </w:tabs>
        <w:jc w:val="both"/>
        <w:rPr>
          <w:sz w:val="20"/>
          <w:szCs w:val="20"/>
        </w:rPr>
      </w:pPr>
      <w:r w:rsidRPr="00DA207C">
        <w:rPr>
          <w:sz w:val="20"/>
          <w:szCs w:val="20"/>
        </w:rPr>
        <w:t>Банк оставляет за собой право в одностороннем внесудебном порядке расторгнуть Договор, письменно уведомив Организацию и Платежного агрегатора за 5 (пять) рабочих дней, в случае, если Организация и/или Платежный агрегатор нарушают законодательство Российской Федерации, и/или нормативные акты Банка России, и/или правила НСПК, и/или Условия, и/или приложения к Условиям, и/или Инструктивные материалы, в том числе, но не ограничиваясь:</w:t>
      </w:r>
    </w:p>
    <w:p w14:paraId="0E6ECA07" w14:textId="77777777" w:rsidR="007B0415" w:rsidRPr="00DA207C" w:rsidRDefault="007B0415" w:rsidP="007B0415">
      <w:pPr>
        <w:pStyle w:val="a3"/>
        <w:numPr>
          <w:ilvl w:val="2"/>
          <w:numId w:val="5"/>
        </w:numPr>
        <w:jc w:val="both"/>
        <w:rPr>
          <w:sz w:val="20"/>
          <w:szCs w:val="20"/>
        </w:rPr>
      </w:pPr>
      <w:r w:rsidRPr="00DA207C">
        <w:rPr>
          <w:sz w:val="20"/>
          <w:szCs w:val="20"/>
        </w:rPr>
        <w:t xml:space="preserve">если </w:t>
      </w:r>
      <w:r>
        <w:rPr>
          <w:sz w:val="20"/>
          <w:szCs w:val="20"/>
        </w:rPr>
        <w:t xml:space="preserve">в пользу </w:t>
      </w:r>
      <w:r w:rsidRPr="00DA207C">
        <w:rPr>
          <w:sz w:val="20"/>
          <w:szCs w:val="20"/>
        </w:rPr>
        <w:t>Организаци</w:t>
      </w:r>
      <w:r>
        <w:rPr>
          <w:sz w:val="20"/>
          <w:szCs w:val="20"/>
        </w:rPr>
        <w:t>и</w:t>
      </w:r>
      <w:r w:rsidRPr="00DA207C">
        <w:rPr>
          <w:sz w:val="20"/>
          <w:szCs w:val="20"/>
        </w:rPr>
        <w:t xml:space="preserve"> в течение 12 (двенадцати) месяцев не осуществля</w:t>
      </w:r>
      <w:r>
        <w:rPr>
          <w:sz w:val="20"/>
          <w:szCs w:val="20"/>
        </w:rPr>
        <w:t>ются</w:t>
      </w:r>
      <w:r w:rsidRPr="00DA207C">
        <w:rPr>
          <w:sz w:val="20"/>
          <w:szCs w:val="20"/>
        </w:rPr>
        <w:t xml:space="preserve"> Операции; </w:t>
      </w:r>
    </w:p>
    <w:p w14:paraId="4B492098" w14:textId="77777777" w:rsidR="007B0415" w:rsidRPr="00DA207C" w:rsidRDefault="007B0415" w:rsidP="007B0415">
      <w:pPr>
        <w:pStyle w:val="a3"/>
        <w:numPr>
          <w:ilvl w:val="2"/>
          <w:numId w:val="5"/>
        </w:numPr>
        <w:jc w:val="both"/>
        <w:rPr>
          <w:sz w:val="20"/>
          <w:szCs w:val="20"/>
        </w:rPr>
      </w:pPr>
      <w:r w:rsidRPr="00DA207C">
        <w:rPr>
          <w:sz w:val="20"/>
          <w:szCs w:val="20"/>
        </w:rPr>
        <w:t xml:space="preserve">при наличии/поступлении в Банк негативной информации об Организации и/или Платежном агрегаторе от компетентных государственных органов или информации о компрометации Торговой точки и/или Платежного агрегатора, поступающей из НСПК. </w:t>
      </w:r>
    </w:p>
    <w:p w14:paraId="4F744DF2" w14:textId="77777777" w:rsidR="007B0415" w:rsidRPr="00E57220" w:rsidRDefault="007B0415" w:rsidP="007B0415">
      <w:pPr>
        <w:pStyle w:val="a6"/>
        <w:numPr>
          <w:ilvl w:val="2"/>
          <w:numId w:val="5"/>
        </w:numPr>
        <w:spacing w:after="0" w:line="240" w:lineRule="auto"/>
        <w:jc w:val="both"/>
        <w:rPr>
          <w:sz w:val="20"/>
          <w:szCs w:val="20"/>
        </w:rPr>
      </w:pPr>
      <w:r w:rsidRPr="00DA207C">
        <w:rPr>
          <w:sz w:val="20"/>
          <w:szCs w:val="20"/>
        </w:rPr>
        <w:t xml:space="preserve">если Организация, являющаяся физическим лицом, снята с учета в налоговом органе в качестве налогоплательщика НПД и/или утратила правовые основания являться стороной по Договору по иным причинам. </w:t>
      </w:r>
    </w:p>
    <w:p w14:paraId="3BDF17E1" w14:textId="77777777" w:rsidR="007B0415" w:rsidRPr="000F7F61" w:rsidRDefault="007B0415" w:rsidP="007B0415">
      <w:pPr>
        <w:pStyle w:val="a3"/>
        <w:numPr>
          <w:ilvl w:val="1"/>
          <w:numId w:val="5"/>
        </w:numPr>
        <w:jc w:val="both"/>
        <w:rPr>
          <w:sz w:val="20"/>
          <w:szCs w:val="20"/>
        </w:rPr>
      </w:pPr>
      <w:r w:rsidRPr="00DA207C">
        <w:rPr>
          <w:sz w:val="20"/>
          <w:szCs w:val="20"/>
        </w:rPr>
        <w:t xml:space="preserve">Каждая из Сторон может в одностороннем внесудебном порядке расторгнуть Договор, письменно уведомив об этом </w:t>
      </w:r>
      <w:r w:rsidRPr="000F7F61">
        <w:rPr>
          <w:sz w:val="20"/>
          <w:szCs w:val="20"/>
        </w:rPr>
        <w:t xml:space="preserve">другие Стороны за 60 (шестьдесят) календарных дней до планируемой даты расторжения. При этом </w:t>
      </w:r>
      <w:r w:rsidRPr="000F7F61">
        <w:rPr>
          <w:sz w:val="20"/>
          <w:szCs w:val="20"/>
        </w:rPr>
        <w:lastRenderedPageBreak/>
        <w:t>претензии Сторон друг к другу по Операциям предъявляются в соответствии с действующим законодательством Российской Федерации.</w:t>
      </w:r>
    </w:p>
    <w:p w14:paraId="78A3D9D8" w14:textId="77777777" w:rsidR="007B0415" w:rsidRPr="00DA207C" w:rsidRDefault="007B0415" w:rsidP="007B0415">
      <w:pPr>
        <w:pStyle w:val="a3"/>
        <w:numPr>
          <w:ilvl w:val="1"/>
          <w:numId w:val="5"/>
        </w:numPr>
        <w:jc w:val="both"/>
        <w:rPr>
          <w:sz w:val="20"/>
          <w:szCs w:val="20"/>
        </w:rPr>
      </w:pPr>
      <w:r w:rsidRPr="000F7F61">
        <w:rPr>
          <w:sz w:val="20"/>
          <w:szCs w:val="20"/>
        </w:rPr>
        <w:t>В случае расторжения Договора, Стороны должны до даты его расторжения полностью произвести все взаиморасчеты и платежи. Однако в случае выставления</w:t>
      </w:r>
      <w:r w:rsidRPr="00DA207C">
        <w:rPr>
          <w:sz w:val="20"/>
          <w:szCs w:val="20"/>
        </w:rPr>
        <w:t xml:space="preserve"> претензий Эмитентов, и/или Клиентов, период урегулирования расчетов указанным сроком не ограничивается.</w:t>
      </w:r>
    </w:p>
    <w:p w14:paraId="40E91BC5" w14:textId="77777777" w:rsidR="007B0415" w:rsidRPr="00DA207C" w:rsidRDefault="007B0415" w:rsidP="007B0415">
      <w:pPr>
        <w:pStyle w:val="a3"/>
        <w:jc w:val="both"/>
        <w:rPr>
          <w:sz w:val="20"/>
          <w:szCs w:val="20"/>
        </w:rPr>
      </w:pPr>
    </w:p>
    <w:p w14:paraId="49DB2869" w14:textId="77777777" w:rsidR="007B0415" w:rsidRDefault="007B0415" w:rsidP="007B0415">
      <w:pPr>
        <w:pStyle w:val="a3"/>
        <w:numPr>
          <w:ilvl w:val="0"/>
          <w:numId w:val="5"/>
        </w:numPr>
        <w:jc w:val="both"/>
        <w:rPr>
          <w:b/>
          <w:sz w:val="20"/>
          <w:szCs w:val="20"/>
        </w:rPr>
      </w:pPr>
      <w:r w:rsidRPr="00DA207C">
        <w:rPr>
          <w:b/>
          <w:sz w:val="20"/>
          <w:szCs w:val="20"/>
        </w:rPr>
        <w:t>ЗАКЛЮЧИТЕЛЬНЫЕ ПОЛОЖЕНИЯ</w:t>
      </w:r>
    </w:p>
    <w:p w14:paraId="0680B5C8" w14:textId="77777777" w:rsidR="00E5732F" w:rsidRPr="00DA207C" w:rsidRDefault="00E5732F" w:rsidP="00E5732F">
      <w:pPr>
        <w:pStyle w:val="a3"/>
        <w:ind w:left="360"/>
        <w:jc w:val="both"/>
        <w:rPr>
          <w:b/>
          <w:sz w:val="20"/>
          <w:szCs w:val="20"/>
        </w:rPr>
      </w:pPr>
    </w:p>
    <w:p w14:paraId="77AA27CC" w14:textId="77777777" w:rsidR="007B0415" w:rsidRPr="00DA207C" w:rsidRDefault="007B0415" w:rsidP="007B0415">
      <w:pPr>
        <w:pStyle w:val="a3"/>
        <w:numPr>
          <w:ilvl w:val="1"/>
          <w:numId w:val="5"/>
        </w:numPr>
        <w:tabs>
          <w:tab w:val="left" w:pos="426"/>
          <w:tab w:val="left" w:pos="567"/>
        </w:tabs>
        <w:jc w:val="both"/>
        <w:rPr>
          <w:bCs/>
          <w:sz w:val="20"/>
          <w:szCs w:val="20"/>
        </w:rPr>
      </w:pPr>
      <w:r w:rsidRPr="00DA207C">
        <w:rPr>
          <w:bCs/>
          <w:sz w:val="20"/>
          <w:szCs w:val="20"/>
        </w:rPr>
        <w:t>Стороны соглашаются, что источником правового регулирования отношений Сторон в рамках Договора являются Условия,</w:t>
      </w:r>
      <w:r w:rsidRPr="00DA207C">
        <w:rPr>
          <w:sz w:val="20"/>
          <w:szCs w:val="20"/>
        </w:rPr>
        <w:t xml:space="preserve"> приложения к Условиям, Инструктивные материалы</w:t>
      </w:r>
      <w:r w:rsidRPr="00DA207C">
        <w:rPr>
          <w:bCs/>
          <w:sz w:val="20"/>
          <w:szCs w:val="20"/>
        </w:rPr>
        <w:t>, Тарифы, Договор в целом, законодательство Российской Федерации, правила НСПК</w:t>
      </w:r>
    </w:p>
    <w:p w14:paraId="55C5AD47" w14:textId="77777777" w:rsidR="007B0415" w:rsidRPr="00DA207C" w:rsidRDefault="007B0415" w:rsidP="007B0415">
      <w:pPr>
        <w:pStyle w:val="a3"/>
        <w:numPr>
          <w:ilvl w:val="1"/>
          <w:numId w:val="5"/>
        </w:numPr>
        <w:tabs>
          <w:tab w:val="left" w:pos="426"/>
          <w:tab w:val="left" w:pos="567"/>
        </w:tabs>
        <w:jc w:val="both"/>
        <w:rPr>
          <w:bCs/>
          <w:sz w:val="20"/>
          <w:szCs w:val="20"/>
        </w:rPr>
      </w:pPr>
      <w:r w:rsidRPr="00DA207C">
        <w:rPr>
          <w:bCs/>
          <w:sz w:val="20"/>
          <w:szCs w:val="20"/>
        </w:rPr>
        <w:t xml:space="preserve">Организация не вправе передавать свои права и обязанности по Договору иным лицам, без письменного согласия Банка и Платежного агрегатора. </w:t>
      </w:r>
    </w:p>
    <w:p w14:paraId="1B95537D" w14:textId="77777777" w:rsidR="007B0415" w:rsidRPr="00DA207C" w:rsidRDefault="007B0415" w:rsidP="007B0415">
      <w:pPr>
        <w:pStyle w:val="a3"/>
        <w:numPr>
          <w:ilvl w:val="1"/>
          <w:numId w:val="5"/>
        </w:numPr>
        <w:tabs>
          <w:tab w:val="left" w:pos="426"/>
          <w:tab w:val="left" w:pos="567"/>
        </w:tabs>
        <w:jc w:val="both"/>
        <w:rPr>
          <w:bCs/>
          <w:sz w:val="20"/>
          <w:szCs w:val="20"/>
        </w:rPr>
      </w:pPr>
      <w:r w:rsidRPr="00DA207C">
        <w:rPr>
          <w:bCs/>
          <w:sz w:val="20"/>
          <w:szCs w:val="20"/>
        </w:rPr>
        <w:t>Платежный агрегатор не вправе передавать свои права и обязанности по Договору иным лицам, без письменного согласия Банка.</w:t>
      </w:r>
    </w:p>
    <w:p w14:paraId="4AB09BF4" w14:textId="77777777" w:rsidR="007B0415" w:rsidRPr="00DA207C" w:rsidRDefault="007B0415" w:rsidP="007B0415">
      <w:pPr>
        <w:pStyle w:val="a3"/>
        <w:numPr>
          <w:ilvl w:val="1"/>
          <w:numId w:val="5"/>
        </w:numPr>
        <w:tabs>
          <w:tab w:val="left" w:pos="426"/>
          <w:tab w:val="left" w:pos="567"/>
        </w:tabs>
        <w:jc w:val="both"/>
        <w:rPr>
          <w:bCs/>
          <w:sz w:val="20"/>
          <w:szCs w:val="20"/>
        </w:rPr>
      </w:pPr>
      <w:r w:rsidRPr="00DA207C">
        <w:rPr>
          <w:bCs/>
          <w:sz w:val="20"/>
          <w:szCs w:val="20"/>
        </w:rPr>
        <w:t xml:space="preserve">Банк вправе уступить свои права по Договору (полностью или частично) без предварительного согласия и Платежного агрегатора и Организации любым лицам. </w:t>
      </w:r>
    </w:p>
    <w:p w14:paraId="745BCCA9" w14:textId="77777777" w:rsidR="007B0415" w:rsidRPr="00DA207C" w:rsidRDefault="007B0415" w:rsidP="007B0415">
      <w:pPr>
        <w:pStyle w:val="a3"/>
        <w:numPr>
          <w:ilvl w:val="1"/>
          <w:numId w:val="5"/>
        </w:numPr>
        <w:tabs>
          <w:tab w:val="left" w:pos="426"/>
          <w:tab w:val="left" w:pos="567"/>
        </w:tabs>
        <w:jc w:val="both"/>
        <w:rPr>
          <w:bCs/>
          <w:sz w:val="20"/>
          <w:szCs w:val="20"/>
        </w:rPr>
      </w:pPr>
      <w:r w:rsidRPr="00DA207C">
        <w:rPr>
          <w:bCs/>
          <w:sz w:val="20"/>
          <w:szCs w:val="20"/>
        </w:rPr>
        <w:t>Банк вправе передать свои обязательства по Договору (полностью или частично) любым третьим лицам, на что настоящим Организация и Платежный агрегатор дают свое предварительное согласие.</w:t>
      </w:r>
    </w:p>
    <w:p w14:paraId="00C75441" w14:textId="77777777" w:rsidR="007B0415" w:rsidRPr="00DA207C" w:rsidRDefault="007B0415" w:rsidP="007B0415">
      <w:pPr>
        <w:pStyle w:val="a3"/>
        <w:numPr>
          <w:ilvl w:val="1"/>
          <w:numId w:val="5"/>
        </w:numPr>
        <w:tabs>
          <w:tab w:val="left" w:pos="426"/>
          <w:tab w:val="left" w:pos="567"/>
        </w:tabs>
        <w:jc w:val="both"/>
        <w:rPr>
          <w:bCs/>
          <w:sz w:val="20"/>
          <w:szCs w:val="20"/>
        </w:rPr>
      </w:pPr>
      <w:r w:rsidRPr="00DA207C">
        <w:rPr>
          <w:bCs/>
          <w:sz w:val="20"/>
          <w:szCs w:val="20"/>
        </w:rPr>
        <w:t>Стороны обязаны в письменном виде информировать друг друга обо всех других изменениях, имеющих существенное значение для полного и своевременного</w:t>
      </w:r>
      <w:r w:rsidRPr="00DA207C">
        <w:rPr>
          <w:sz w:val="20"/>
          <w:szCs w:val="20"/>
        </w:rPr>
        <w:t xml:space="preserve"> исполнения обязательств по Договору. </w:t>
      </w:r>
    </w:p>
    <w:p w14:paraId="79F7E19B" w14:textId="77777777" w:rsidR="007B0415" w:rsidRPr="00DA207C" w:rsidRDefault="007B0415" w:rsidP="007B0415">
      <w:pPr>
        <w:pStyle w:val="a3"/>
        <w:jc w:val="both"/>
        <w:rPr>
          <w:sz w:val="20"/>
          <w:szCs w:val="20"/>
        </w:rPr>
      </w:pPr>
    </w:p>
    <w:p w14:paraId="3596E6A7" w14:textId="77777777" w:rsidR="007B0415" w:rsidRPr="00DA207C" w:rsidRDefault="007B0415" w:rsidP="007B0415">
      <w:pPr>
        <w:pStyle w:val="a3"/>
        <w:jc w:val="right"/>
        <w:rPr>
          <w:sz w:val="20"/>
          <w:szCs w:val="20"/>
        </w:rPr>
      </w:pPr>
    </w:p>
    <w:p w14:paraId="791B76E5" w14:textId="77777777" w:rsidR="007B0415" w:rsidRPr="00DA207C" w:rsidRDefault="007B0415" w:rsidP="007B0415">
      <w:pPr>
        <w:rPr>
          <w:rFonts w:ascii="Times New Roman" w:eastAsia="Times New Roman" w:hAnsi="Times New Roman" w:cs="Times New Roman"/>
          <w:sz w:val="20"/>
          <w:szCs w:val="20"/>
          <w:lang w:eastAsia="ru-RU"/>
        </w:rPr>
      </w:pPr>
      <w:r w:rsidRPr="00DA207C">
        <w:rPr>
          <w:rFonts w:ascii="Times New Roman" w:eastAsia="Times New Roman" w:hAnsi="Times New Roman" w:cs="Times New Roman"/>
          <w:sz w:val="20"/>
          <w:szCs w:val="20"/>
          <w:lang w:eastAsia="ru-RU"/>
        </w:rPr>
        <w:br w:type="page"/>
      </w:r>
    </w:p>
    <w:p w14:paraId="2DAD346A" w14:textId="77777777" w:rsidR="007B0415" w:rsidRPr="00E5732F" w:rsidRDefault="007B0415" w:rsidP="00E5732F">
      <w:pPr>
        <w:pStyle w:val="a3"/>
        <w:ind w:left="720"/>
        <w:jc w:val="right"/>
        <w:rPr>
          <w:rFonts w:ascii="Times New Roman" w:hAnsi="Times New Roman" w:cs="Times New Roman"/>
          <w:b/>
          <w:sz w:val="20"/>
          <w:szCs w:val="20"/>
        </w:rPr>
      </w:pPr>
      <w:r w:rsidRPr="00E5732F">
        <w:rPr>
          <w:rFonts w:ascii="Times New Roman" w:hAnsi="Times New Roman" w:cs="Times New Roman"/>
          <w:b/>
          <w:sz w:val="20"/>
          <w:szCs w:val="20"/>
        </w:rPr>
        <w:lastRenderedPageBreak/>
        <w:t>Приложение 2</w:t>
      </w:r>
    </w:p>
    <w:p w14:paraId="68C09ED9" w14:textId="77777777" w:rsidR="007B0415" w:rsidRDefault="007B0415" w:rsidP="007B0415">
      <w:pPr>
        <w:pStyle w:val="a3"/>
        <w:ind w:left="720"/>
        <w:jc w:val="both"/>
        <w:rPr>
          <w:rFonts w:ascii="Times New Roman" w:hAnsi="Times New Roman" w:cs="Times New Roman"/>
        </w:rPr>
      </w:pPr>
    </w:p>
    <w:p w14:paraId="409ACA97" w14:textId="77777777" w:rsidR="007B0415" w:rsidRPr="00DA207C" w:rsidRDefault="007B0415" w:rsidP="007B0415">
      <w:pPr>
        <w:pStyle w:val="a3"/>
        <w:jc w:val="right"/>
        <w:rPr>
          <w:sz w:val="20"/>
          <w:szCs w:val="20"/>
        </w:rPr>
      </w:pPr>
    </w:p>
    <w:p w14:paraId="0D5AE1F1" w14:textId="77777777" w:rsidR="007B0415" w:rsidRPr="00DA207C" w:rsidRDefault="007B0415" w:rsidP="007B0415">
      <w:pPr>
        <w:jc w:val="center"/>
        <w:rPr>
          <w:rFonts w:ascii="Times New Roman" w:hAnsi="Times New Roman" w:cs="Times New Roman"/>
          <w:b/>
          <w:sz w:val="20"/>
          <w:szCs w:val="20"/>
        </w:rPr>
      </w:pPr>
      <w:r w:rsidRPr="00DA207C">
        <w:rPr>
          <w:rFonts w:ascii="Times New Roman" w:hAnsi="Times New Roman" w:cs="Times New Roman"/>
          <w:b/>
          <w:sz w:val="20"/>
          <w:szCs w:val="20"/>
        </w:rPr>
        <w:t>ФОРМА ЗАЯВЛЕНИЯ</w:t>
      </w:r>
      <w:r w:rsidRPr="00DA207C">
        <w:rPr>
          <w:rFonts w:ascii="Times New Roman" w:hAnsi="Times New Roman" w:cs="Times New Roman"/>
          <w:b/>
          <w:bCs/>
          <w:sz w:val="20"/>
          <w:szCs w:val="20"/>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tblGrid>
      <w:tr w:rsidR="007B0415" w:rsidRPr="00DA207C" w14:paraId="609D0F92" w14:textId="77777777" w:rsidTr="007B0415">
        <w:tc>
          <w:tcPr>
            <w:tcW w:w="10206" w:type="dxa"/>
            <w:shd w:val="clear" w:color="auto" w:fill="auto"/>
          </w:tcPr>
          <w:p w14:paraId="729AA148" w14:textId="77777777" w:rsidR="007B0415" w:rsidRPr="00DA207C" w:rsidRDefault="007B0415" w:rsidP="007B0415">
            <w:pPr>
              <w:spacing w:after="0"/>
              <w:jc w:val="both"/>
              <w:rPr>
                <w:rFonts w:ascii="Times New Roman" w:hAnsi="Times New Roman" w:cs="Times New Roman"/>
                <w:sz w:val="20"/>
                <w:szCs w:val="20"/>
              </w:rPr>
            </w:pPr>
          </w:p>
          <w:p w14:paraId="312A32FB" w14:textId="77777777" w:rsidR="007B0415" w:rsidRPr="00E57220" w:rsidRDefault="007B0415" w:rsidP="007B0415">
            <w:pPr>
              <w:spacing w:after="0"/>
              <w:jc w:val="center"/>
              <w:rPr>
                <w:rFonts w:ascii="Times New Roman" w:hAnsi="Times New Roman" w:cs="Times New Roman"/>
                <w:b/>
                <w:color w:val="000000"/>
                <w:sz w:val="16"/>
                <w:szCs w:val="16"/>
              </w:rPr>
            </w:pPr>
            <w:r w:rsidRPr="00E57220">
              <w:rPr>
                <w:rFonts w:ascii="Times New Roman" w:hAnsi="Times New Roman" w:cs="Times New Roman"/>
                <w:b/>
                <w:color w:val="000000"/>
                <w:sz w:val="16"/>
                <w:szCs w:val="16"/>
              </w:rPr>
              <w:t>ЗАЯВЛЕНИЕ</w:t>
            </w:r>
          </w:p>
          <w:p w14:paraId="3AF28959" w14:textId="77777777" w:rsidR="007B0415" w:rsidRPr="00E57220" w:rsidRDefault="007B0415" w:rsidP="007B0415">
            <w:pPr>
              <w:jc w:val="center"/>
              <w:rPr>
                <w:rFonts w:ascii="Times New Roman" w:hAnsi="Times New Roman" w:cs="Times New Roman"/>
                <w:b/>
                <w:color w:val="000000"/>
                <w:sz w:val="16"/>
                <w:szCs w:val="16"/>
              </w:rPr>
            </w:pPr>
            <w:r w:rsidRPr="00E57220">
              <w:rPr>
                <w:rFonts w:ascii="Times New Roman" w:hAnsi="Times New Roman" w:cs="Times New Roman"/>
                <w:b/>
                <w:color w:val="000000"/>
                <w:sz w:val="16"/>
                <w:szCs w:val="16"/>
              </w:rPr>
              <w:t xml:space="preserve">О ПРИСОЕДИНЕНИИ К ДОГОВОРУ ОБ ОСУЩЕСТВЛЕНИИ ПЕРЕВОДОВ ДЕНЕЖНЫХ СРЕДСТВ </w:t>
            </w:r>
            <w:r w:rsidRPr="00E57220">
              <w:rPr>
                <w:rFonts w:ascii="Times New Roman" w:hAnsi="Times New Roman" w:cs="Times New Roman"/>
                <w:b/>
                <w:sz w:val="16"/>
                <w:szCs w:val="16"/>
              </w:rPr>
              <w:t>С</w:t>
            </w:r>
            <w:r w:rsidRPr="00E57220">
              <w:rPr>
                <w:rFonts w:ascii="Times New Roman" w:hAnsi="Times New Roman" w:cs="Times New Roman"/>
                <w:b/>
                <w:color w:val="000000"/>
                <w:sz w:val="16"/>
                <w:szCs w:val="16"/>
              </w:rPr>
              <w:t xml:space="preserve"> УЧАСТИЕМ ПЛАТЕЖНОГО АГРЕГАТОРА _____________________________________ </w:t>
            </w:r>
            <w:r w:rsidRPr="00E57220">
              <w:rPr>
                <w:rFonts w:ascii="Times New Roman" w:hAnsi="Times New Roman" w:cs="Times New Roman"/>
                <w:b/>
                <w:sz w:val="16"/>
                <w:szCs w:val="16"/>
              </w:rPr>
              <w:t>В ПОЛЬЗУ ОРГАНИЗАЦИЙ ПРИ РАСЧЕТАХ С ИСПОЛЬЗОВАНИЕМ СИСТЕМЫ БЫСТРЫХ ПЛАТЕЖЕЙ</w:t>
            </w:r>
            <w:r w:rsidRPr="00E57220">
              <w:rPr>
                <w:rFonts w:ascii="Times New Roman" w:hAnsi="Times New Roman" w:cs="Times New Roman"/>
                <w:b/>
                <w:color w:val="000000"/>
                <w:sz w:val="16"/>
                <w:szCs w:val="16"/>
              </w:rPr>
              <w:t xml:space="preserve"> №_______________</w:t>
            </w:r>
          </w:p>
          <w:p w14:paraId="058BDDB9" w14:textId="77777777" w:rsidR="007B0415" w:rsidRPr="00DA207C" w:rsidRDefault="007B0415" w:rsidP="007B0415">
            <w:pPr>
              <w:spacing w:after="0" w:line="240" w:lineRule="auto"/>
              <w:jc w:val="center"/>
              <w:rPr>
                <w:rFonts w:ascii="Times New Roman" w:hAnsi="Times New Roman" w:cs="Times New Roman"/>
                <w:color w:val="000000"/>
                <w:sz w:val="16"/>
                <w:szCs w:val="16"/>
              </w:rPr>
            </w:pPr>
            <w:r w:rsidRPr="00DA207C">
              <w:rPr>
                <w:rFonts w:ascii="Times New Roman" w:hAnsi="Times New Roman" w:cs="Times New Roman"/>
                <w:color w:val="000000"/>
                <w:sz w:val="16"/>
                <w:szCs w:val="16"/>
              </w:rPr>
              <w:t>(от юридического лица или индивидуального предпринимателя)</w:t>
            </w:r>
          </w:p>
          <w:p w14:paraId="61C5B322" w14:textId="77777777" w:rsidR="007B0415" w:rsidRPr="00E57220" w:rsidRDefault="007B0415" w:rsidP="007B0415">
            <w:pPr>
              <w:jc w:val="center"/>
              <w:rPr>
                <w:rFonts w:ascii="Times New Roman" w:hAnsi="Times New Roman" w:cs="Times New Roman"/>
                <w:b/>
                <w:color w:val="000000"/>
                <w:sz w:val="16"/>
                <w:szCs w:val="16"/>
              </w:rPr>
            </w:pPr>
          </w:p>
          <w:p w14:paraId="787610A4" w14:textId="77777777" w:rsidR="007B0415" w:rsidRPr="00E57220" w:rsidRDefault="007B0415" w:rsidP="007B0415">
            <w:pPr>
              <w:tabs>
                <w:tab w:val="center" w:pos="-851"/>
                <w:tab w:val="left" w:pos="2694"/>
                <w:tab w:val="right" w:pos="9355"/>
              </w:tabs>
              <w:spacing w:after="0"/>
              <w:rPr>
                <w:rFonts w:ascii="Times New Roman" w:hAnsi="Times New Roman" w:cs="Times New Roman"/>
                <w:b/>
                <w:sz w:val="16"/>
                <w:szCs w:val="16"/>
              </w:rPr>
            </w:pPr>
            <w:r w:rsidRPr="00E57220">
              <w:rPr>
                <w:rFonts w:ascii="Times New Roman" w:hAnsi="Times New Roman" w:cs="Times New Roman"/>
                <w:b/>
                <w:sz w:val="16"/>
                <w:szCs w:val="16"/>
              </w:rPr>
              <w:t>Данные Организации:</w:t>
            </w:r>
          </w:p>
          <w:tbl>
            <w:tblPr>
              <w:tblStyle w:val="a4"/>
              <w:tblW w:w="0" w:type="auto"/>
              <w:tblLook w:val="04A0" w:firstRow="1" w:lastRow="0" w:firstColumn="1" w:lastColumn="0" w:noHBand="0" w:noVBand="1"/>
            </w:tblPr>
            <w:tblGrid>
              <w:gridCol w:w="3835"/>
              <w:gridCol w:w="5402"/>
            </w:tblGrid>
            <w:tr w:rsidR="007B0415" w:rsidRPr="00DA207C" w14:paraId="12DD50E6" w14:textId="77777777" w:rsidTr="007B0415">
              <w:trPr>
                <w:trHeight w:val="175"/>
              </w:trPr>
              <w:tc>
                <w:tcPr>
                  <w:tcW w:w="3835" w:type="dxa"/>
                </w:tcPr>
                <w:p w14:paraId="646955FE" w14:textId="77777777" w:rsidR="007B0415" w:rsidRPr="00E57220" w:rsidRDefault="007B0415" w:rsidP="007B0415">
                  <w:pPr>
                    <w:rPr>
                      <w:sz w:val="16"/>
                      <w:szCs w:val="16"/>
                    </w:rPr>
                  </w:pPr>
                  <w:r w:rsidRPr="00E57220">
                    <w:rPr>
                      <w:sz w:val="16"/>
                      <w:szCs w:val="16"/>
                    </w:rPr>
                    <w:t>Наименование Организации</w:t>
                  </w:r>
                </w:p>
              </w:tc>
              <w:tc>
                <w:tcPr>
                  <w:tcW w:w="5402" w:type="dxa"/>
                </w:tcPr>
                <w:p w14:paraId="3814D933" w14:textId="77777777" w:rsidR="007B0415" w:rsidRPr="00E57220" w:rsidRDefault="007B0415" w:rsidP="007B0415">
                  <w:pPr>
                    <w:tabs>
                      <w:tab w:val="center" w:pos="-851"/>
                      <w:tab w:val="left" w:pos="2694"/>
                      <w:tab w:val="right" w:pos="9355"/>
                    </w:tabs>
                    <w:rPr>
                      <w:b/>
                      <w:sz w:val="16"/>
                      <w:szCs w:val="16"/>
                    </w:rPr>
                  </w:pPr>
                </w:p>
              </w:tc>
            </w:tr>
            <w:tr w:rsidR="007B0415" w:rsidRPr="00DA207C" w14:paraId="4F44F5BF" w14:textId="77777777" w:rsidTr="007B0415">
              <w:trPr>
                <w:trHeight w:val="122"/>
              </w:trPr>
              <w:tc>
                <w:tcPr>
                  <w:tcW w:w="3835" w:type="dxa"/>
                </w:tcPr>
                <w:p w14:paraId="4F753316" w14:textId="77777777" w:rsidR="007B0415" w:rsidRPr="00E57220" w:rsidRDefault="007B0415" w:rsidP="007B0415">
                  <w:pPr>
                    <w:rPr>
                      <w:sz w:val="16"/>
                      <w:szCs w:val="16"/>
                    </w:rPr>
                  </w:pPr>
                  <w:r w:rsidRPr="00E57220">
                    <w:rPr>
                      <w:sz w:val="16"/>
                      <w:szCs w:val="16"/>
                    </w:rPr>
                    <w:t>ИНН</w:t>
                  </w:r>
                </w:p>
              </w:tc>
              <w:tc>
                <w:tcPr>
                  <w:tcW w:w="5402" w:type="dxa"/>
                </w:tcPr>
                <w:p w14:paraId="5E35C149" w14:textId="77777777" w:rsidR="007B0415" w:rsidRPr="00E57220" w:rsidRDefault="007B0415" w:rsidP="007B0415">
                  <w:pPr>
                    <w:tabs>
                      <w:tab w:val="center" w:pos="-851"/>
                      <w:tab w:val="left" w:pos="2694"/>
                      <w:tab w:val="right" w:pos="9355"/>
                    </w:tabs>
                    <w:rPr>
                      <w:b/>
                      <w:sz w:val="16"/>
                      <w:szCs w:val="16"/>
                    </w:rPr>
                  </w:pPr>
                </w:p>
              </w:tc>
            </w:tr>
            <w:tr w:rsidR="007B0415" w:rsidRPr="00DA207C" w14:paraId="3155C754" w14:textId="77777777" w:rsidTr="007B0415">
              <w:trPr>
                <w:trHeight w:val="177"/>
              </w:trPr>
              <w:tc>
                <w:tcPr>
                  <w:tcW w:w="3835" w:type="dxa"/>
                </w:tcPr>
                <w:p w14:paraId="23946D44" w14:textId="77777777" w:rsidR="007B0415" w:rsidRPr="00E57220" w:rsidRDefault="007B0415" w:rsidP="007B0415">
                  <w:pPr>
                    <w:rPr>
                      <w:sz w:val="16"/>
                      <w:szCs w:val="16"/>
                    </w:rPr>
                  </w:pPr>
                  <w:r w:rsidRPr="00E57220">
                    <w:rPr>
                      <w:sz w:val="16"/>
                      <w:szCs w:val="16"/>
                    </w:rPr>
                    <w:t>Наименование банка</w:t>
                  </w:r>
                  <w:r w:rsidRPr="00DA207C">
                    <w:rPr>
                      <w:sz w:val="16"/>
                      <w:szCs w:val="16"/>
                    </w:rPr>
                    <w:t>, в котором открыт счет</w:t>
                  </w:r>
                </w:p>
              </w:tc>
              <w:tc>
                <w:tcPr>
                  <w:tcW w:w="5402" w:type="dxa"/>
                </w:tcPr>
                <w:p w14:paraId="10308B1E" w14:textId="77777777" w:rsidR="007B0415" w:rsidRPr="00E57220" w:rsidRDefault="007B0415" w:rsidP="007B0415">
                  <w:pPr>
                    <w:tabs>
                      <w:tab w:val="center" w:pos="-851"/>
                      <w:tab w:val="left" w:pos="2694"/>
                      <w:tab w:val="right" w:pos="9355"/>
                    </w:tabs>
                    <w:rPr>
                      <w:b/>
                      <w:sz w:val="16"/>
                      <w:szCs w:val="16"/>
                    </w:rPr>
                  </w:pPr>
                </w:p>
              </w:tc>
            </w:tr>
            <w:tr w:rsidR="007B0415" w:rsidRPr="00DA207C" w14:paraId="37E47DE3" w14:textId="77777777" w:rsidTr="007B0415">
              <w:trPr>
                <w:trHeight w:val="68"/>
              </w:trPr>
              <w:tc>
                <w:tcPr>
                  <w:tcW w:w="3835" w:type="dxa"/>
                </w:tcPr>
                <w:p w14:paraId="42CCBBA8" w14:textId="77777777" w:rsidR="007B0415" w:rsidRPr="00E57220" w:rsidRDefault="007B0415" w:rsidP="007B0415">
                  <w:pPr>
                    <w:rPr>
                      <w:sz w:val="16"/>
                      <w:szCs w:val="16"/>
                    </w:rPr>
                  </w:pPr>
                  <w:r w:rsidRPr="00E57220">
                    <w:rPr>
                      <w:sz w:val="16"/>
                      <w:szCs w:val="16"/>
                    </w:rPr>
                    <w:t xml:space="preserve">БИК </w:t>
                  </w:r>
                </w:p>
              </w:tc>
              <w:tc>
                <w:tcPr>
                  <w:tcW w:w="5402" w:type="dxa"/>
                </w:tcPr>
                <w:p w14:paraId="4347E337" w14:textId="77777777" w:rsidR="007B0415" w:rsidRPr="00E57220" w:rsidRDefault="007B0415" w:rsidP="007B0415">
                  <w:pPr>
                    <w:tabs>
                      <w:tab w:val="center" w:pos="-851"/>
                      <w:tab w:val="left" w:pos="2694"/>
                      <w:tab w:val="right" w:pos="9355"/>
                    </w:tabs>
                    <w:rPr>
                      <w:b/>
                      <w:sz w:val="16"/>
                      <w:szCs w:val="16"/>
                    </w:rPr>
                  </w:pPr>
                </w:p>
              </w:tc>
            </w:tr>
            <w:tr w:rsidR="007B0415" w:rsidRPr="00DA207C" w14:paraId="22EF47E1" w14:textId="77777777" w:rsidTr="007B0415">
              <w:trPr>
                <w:trHeight w:val="85"/>
              </w:trPr>
              <w:tc>
                <w:tcPr>
                  <w:tcW w:w="3835" w:type="dxa"/>
                </w:tcPr>
                <w:p w14:paraId="53BE3D30" w14:textId="77777777" w:rsidR="007B0415" w:rsidRPr="00E57220" w:rsidRDefault="007B0415" w:rsidP="007B0415">
                  <w:pPr>
                    <w:rPr>
                      <w:sz w:val="16"/>
                      <w:szCs w:val="16"/>
                    </w:rPr>
                  </w:pPr>
                  <w:r w:rsidRPr="00E57220">
                    <w:rPr>
                      <w:sz w:val="16"/>
                      <w:szCs w:val="16"/>
                    </w:rPr>
                    <w:t>К/с</w:t>
                  </w:r>
                </w:p>
              </w:tc>
              <w:tc>
                <w:tcPr>
                  <w:tcW w:w="5402" w:type="dxa"/>
                </w:tcPr>
                <w:p w14:paraId="443E3E78" w14:textId="77777777" w:rsidR="007B0415" w:rsidRPr="00E57220" w:rsidRDefault="007B0415" w:rsidP="007B0415">
                  <w:pPr>
                    <w:tabs>
                      <w:tab w:val="center" w:pos="-851"/>
                      <w:tab w:val="left" w:pos="2694"/>
                      <w:tab w:val="right" w:pos="9355"/>
                    </w:tabs>
                    <w:rPr>
                      <w:b/>
                      <w:sz w:val="16"/>
                      <w:szCs w:val="16"/>
                    </w:rPr>
                  </w:pPr>
                </w:p>
              </w:tc>
            </w:tr>
            <w:tr w:rsidR="007B0415" w:rsidRPr="00DA207C" w14:paraId="37F7F7D9" w14:textId="77777777" w:rsidTr="007B0415">
              <w:trPr>
                <w:trHeight w:val="90"/>
              </w:trPr>
              <w:tc>
                <w:tcPr>
                  <w:tcW w:w="3835" w:type="dxa"/>
                </w:tcPr>
                <w:p w14:paraId="50A544C0" w14:textId="77777777" w:rsidR="007B0415" w:rsidRPr="00E57220" w:rsidRDefault="007B0415" w:rsidP="007B0415">
                  <w:pPr>
                    <w:rPr>
                      <w:sz w:val="16"/>
                      <w:szCs w:val="16"/>
                    </w:rPr>
                  </w:pPr>
                  <w:r w:rsidRPr="00E57220">
                    <w:rPr>
                      <w:sz w:val="16"/>
                      <w:szCs w:val="16"/>
                    </w:rPr>
                    <w:t>Р/с</w:t>
                  </w:r>
                </w:p>
              </w:tc>
              <w:tc>
                <w:tcPr>
                  <w:tcW w:w="5402" w:type="dxa"/>
                </w:tcPr>
                <w:p w14:paraId="6F4B548F" w14:textId="77777777" w:rsidR="007B0415" w:rsidRPr="00E57220" w:rsidRDefault="007B0415" w:rsidP="007B0415">
                  <w:pPr>
                    <w:tabs>
                      <w:tab w:val="center" w:pos="-851"/>
                      <w:tab w:val="left" w:pos="2694"/>
                      <w:tab w:val="right" w:pos="9355"/>
                    </w:tabs>
                    <w:rPr>
                      <w:b/>
                      <w:sz w:val="16"/>
                      <w:szCs w:val="16"/>
                    </w:rPr>
                  </w:pPr>
                </w:p>
              </w:tc>
            </w:tr>
            <w:tr w:rsidR="007B0415" w:rsidRPr="00DA207C" w14:paraId="7646A7A9" w14:textId="77777777" w:rsidTr="007B0415">
              <w:trPr>
                <w:trHeight w:val="121"/>
              </w:trPr>
              <w:tc>
                <w:tcPr>
                  <w:tcW w:w="3835" w:type="dxa"/>
                </w:tcPr>
                <w:p w14:paraId="3EEC0A16" w14:textId="77777777" w:rsidR="007B0415" w:rsidRPr="00E57220" w:rsidRDefault="007B0415" w:rsidP="007B0415">
                  <w:pPr>
                    <w:rPr>
                      <w:sz w:val="16"/>
                      <w:szCs w:val="16"/>
                    </w:rPr>
                  </w:pPr>
                  <w:r w:rsidRPr="00E57220">
                    <w:rPr>
                      <w:sz w:val="16"/>
                      <w:szCs w:val="16"/>
                    </w:rPr>
                    <w:t>Адрес Организации (с индексом)</w:t>
                  </w:r>
                </w:p>
              </w:tc>
              <w:tc>
                <w:tcPr>
                  <w:tcW w:w="5402" w:type="dxa"/>
                </w:tcPr>
                <w:p w14:paraId="004BC80F" w14:textId="77777777" w:rsidR="007B0415" w:rsidRPr="00E57220" w:rsidRDefault="007B0415" w:rsidP="007B0415">
                  <w:pPr>
                    <w:tabs>
                      <w:tab w:val="center" w:pos="-851"/>
                      <w:tab w:val="left" w:pos="2694"/>
                      <w:tab w:val="right" w:pos="9355"/>
                    </w:tabs>
                    <w:rPr>
                      <w:b/>
                      <w:sz w:val="16"/>
                      <w:szCs w:val="16"/>
                    </w:rPr>
                  </w:pPr>
                </w:p>
              </w:tc>
            </w:tr>
            <w:tr w:rsidR="007B0415" w:rsidRPr="00DA207C" w14:paraId="4EC393DE" w14:textId="77777777" w:rsidTr="007B0415">
              <w:trPr>
                <w:trHeight w:val="154"/>
              </w:trPr>
              <w:tc>
                <w:tcPr>
                  <w:tcW w:w="3835" w:type="dxa"/>
                </w:tcPr>
                <w:p w14:paraId="0F9AF1CA" w14:textId="77777777" w:rsidR="007B0415" w:rsidRPr="00E57220" w:rsidRDefault="007B0415" w:rsidP="007B0415">
                  <w:pPr>
                    <w:rPr>
                      <w:sz w:val="16"/>
                      <w:szCs w:val="16"/>
                    </w:rPr>
                  </w:pPr>
                  <w:r w:rsidRPr="00E57220">
                    <w:rPr>
                      <w:sz w:val="16"/>
                      <w:szCs w:val="16"/>
                    </w:rPr>
                    <w:t xml:space="preserve">ФИО уполномоченного </w:t>
                  </w:r>
                  <w:r w:rsidRPr="00DA207C">
                    <w:rPr>
                      <w:sz w:val="16"/>
                      <w:szCs w:val="16"/>
                    </w:rPr>
                    <w:t>представителя</w:t>
                  </w:r>
                </w:p>
              </w:tc>
              <w:tc>
                <w:tcPr>
                  <w:tcW w:w="5402" w:type="dxa"/>
                </w:tcPr>
                <w:p w14:paraId="463A89C1" w14:textId="77777777" w:rsidR="007B0415" w:rsidRPr="00E57220" w:rsidRDefault="007B0415" w:rsidP="007B0415">
                  <w:pPr>
                    <w:tabs>
                      <w:tab w:val="center" w:pos="-851"/>
                      <w:tab w:val="left" w:pos="2694"/>
                      <w:tab w:val="right" w:pos="9355"/>
                    </w:tabs>
                    <w:rPr>
                      <w:b/>
                      <w:sz w:val="16"/>
                      <w:szCs w:val="16"/>
                    </w:rPr>
                  </w:pPr>
                </w:p>
              </w:tc>
            </w:tr>
            <w:tr w:rsidR="007B0415" w:rsidRPr="00DA207C" w14:paraId="2422DA7F" w14:textId="77777777" w:rsidTr="007B0415">
              <w:trPr>
                <w:trHeight w:val="186"/>
              </w:trPr>
              <w:tc>
                <w:tcPr>
                  <w:tcW w:w="3835" w:type="dxa"/>
                </w:tcPr>
                <w:p w14:paraId="400C94EC" w14:textId="77777777" w:rsidR="007B0415" w:rsidRPr="00E57220" w:rsidRDefault="007B0415" w:rsidP="007B0415">
                  <w:pPr>
                    <w:rPr>
                      <w:sz w:val="16"/>
                      <w:szCs w:val="16"/>
                    </w:rPr>
                  </w:pPr>
                  <w:r w:rsidRPr="00E57220">
                    <w:rPr>
                      <w:sz w:val="16"/>
                      <w:szCs w:val="16"/>
                    </w:rPr>
                    <w:t xml:space="preserve">Контактный телефон уполномоченного </w:t>
                  </w:r>
                  <w:r w:rsidRPr="00DA207C">
                    <w:rPr>
                      <w:sz w:val="16"/>
                      <w:szCs w:val="16"/>
                    </w:rPr>
                    <w:t>представителя</w:t>
                  </w:r>
                </w:p>
              </w:tc>
              <w:tc>
                <w:tcPr>
                  <w:tcW w:w="5402" w:type="dxa"/>
                </w:tcPr>
                <w:p w14:paraId="3DBA0371" w14:textId="77777777" w:rsidR="007B0415" w:rsidRPr="00E57220" w:rsidRDefault="007B0415" w:rsidP="007B0415">
                  <w:pPr>
                    <w:tabs>
                      <w:tab w:val="center" w:pos="-851"/>
                      <w:tab w:val="left" w:pos="2694"/>
                      <w:tab w:val="right" w:pos="9355"/>
                    </w:tabs>
                    <w:rPr>
                      <w:b/>
                      <w:sz w:val="16"/>
                      <w:szCs w:val="16"/>
                    </w:rPr>
                  </w:pPr>
                </w:p>
              </w:tc>
            </w:tr>
            <w:tr w:rsidR="007B0415" w:rsidRPr="00DA207C" w14:paraId="153B2C75" w14:textId="77777777" w:rsidTr="007B0415">
              <w:trPr>
                <w:trHeight w:val="76"/>
              </w:trPr>
              <w:tc>
                <w:tcPr>
                  <w:tcW w:w="3835" w:type="dxa"/>
                </w:tcPr>
                <w:p w14:paraId="682508CF" w14:textId="77777777" w:rsidR="007B0415" w:rsidRPr="00E57220" w:rsidRDefault="007B0415" w:rsidP="007B0415">
                  <w:pPr>
                    <w:rPr>
                      <w:sz w:val="16"/>
                      <w:szCs w:val="16"/>
                    </w:rPr>
                  </w:pPr>
                  <w:r w:rsidRPr="00E57220">
                    <w:rPr>
                      <w:sz w:val="16"/>
                      <w:szCs w:val="16"/>
                    </w:rPr>
                    <w:t>Факс</w:t>
                  </w:r>
                </w:p>
              </w:tc>
              <w:tc>
                <w:tcPr>
                  <w:tcW w:w="5402" w:type="dxa"/>
                </w:tcPr>
                <w:p w14:paraId="6FCFE2C2" w14:textId="77777777" w:rsidR="007B0415" w:rsidRPr="00E57220" w:rsidRDefault="007B0415" w:rsidP="007B0415">
                  <w:pPr>
                    <w:tabs>
                      <w:tab w:val="center" w:pos="-851"/>
                      <w:tab w:val="left" w:pos="2694"/>
                      <w:tab w:val="right" w:pos="9355"/>
                    </w:tabs>
                    <w:rPr>
                      <w:b/>
                      <w:sz w:val="16"/>
                      <w:szCs w:val="16"/>
                    </w:rPr>
                  </w:pPr>
                </w:p>
              </w:tc>
            </w:tr>
            <w:tr w:rsidR="007B0415" w:rsidRPr="00DA207C" w14:paraId="6CC21A63" w14:textId="77777777" w:rsidTr="007B0415">
              <w:trPr>
                <w:trHeight w:val="94"/>
              </w:trPr>
              <w:tc>
                <w:tcPr>
                  <w:tcW w:w="3835" w:type="dxa"/>
                </w:tcPr>
                <w:p w14:paraId="1A254146" w14:textId="77777777" w:rsidR="007B0415" w:rsidRPr="00E57220" w:rsidRDefault="007B0415" w:rsidP="007B0415">
                  <w:pPr>
                    <w:rPr>
                      <w:sz w:val="16"/>
                      <w:szCs w:val="16"/>
                    </w:rPr>
                  </w:pPr>
                  <w:r w:rsidRPr="00E57220">
                    <w:rPr>
                      <w:sz w:val="16"/>
                      <w:szCs w:val="16"/>
                    </w:rPr>
                    <w:t xml:space="preserve">Адрес электронной почты </w:t>
                  </w:r>
                  <w:r w:rsidRPr="00DA207C">
                    <w:rPr>
                      <w:sz w:val="16"/>
                      <w:szCs w:val="16"/>
                    </w:rPr>
                    <w:t>Организации</w:t>
                  </w:r>
                </w:p>
              </w:tc>
              <w:tc>
                <w:tcPr>
                  <w:tcW w:w="5402" w:type="dxa"/>
                </w:tcPr>
                <w:p w14:paraId="2245D9D2" w14:textId="77777777" w:rsidR="007B0415" w:rsidRPr="00E57220" w:rsidRDefault="007B0415" w:rsidP="007B0415">
                  <w:pPr>
                    <w:tabs>
                      <w:tab w:val="center" w:pos="-851"/>
                      <w:tab w:val="left" w:pos="2694"/>
                      <w:tab w:val="right" w:pos="9355"/>
                    </w:tabs>
                    <w:rPr>
                      <w:b/>
                      <w:sz w:val="16"/>
                      <w:szCs w:val="16"/>
                    </w:rPr>
                  </w:pPr>
                </w:p>
              </w:tc>
            </w:tr>
          </w:tbl>
          <w:p w14:paraId="6D7B44A5" w14:textId="77777777" w:rsidR="007B0415" w:rsidRPr="00E57220" w:rsidRDefault="007B0415" w:rsidP="007B0415">
            <w:pPr>
              <w:spacing w:after="0"/>
              <w:jc w:val="both"/>
              <w:rPr>
                <w:rFonts w:ascii="Times New Roman" w:hAnsi="Times New Roman" w:cs="Times New Roman"/>
                <w:sz w:val="16"/>
                <w:szCs w:val="16"/>
              </w:rPr>
            </w:pPr>
          </w:p>
          <w:p w14:paraId="2D05515F" w14:textId="77777777" w:rsidR="007B0415" w:rsidRPr="00E57220" w:rsidRDefault="007B0415" w:rsidP="007B0415">
            <w:pPr>
              <w:jc w:val="both"/>
              <w:rPr>
                <w:rFonts w:ascii="Times New Roman" w:hAnsi="Times New Roman" w:cs="Times New Roman"/>
                <w:color w:val="000000"/>
                <w:sz w:val="16"/>
                <w:szCs w:val="16"/>
              </w:rPr>
            </w:pPr>
            <w:r w:rsidRPr="00E57220">
              <w:rPr>
                <w:rFonts w:ascii="Times New Roman" w:hAnsi="Times New Roman" w:cs="Times New Roman"/>
                <w:sz w:val="16"/>
                <w:szCs w:val="16"/>
              </w:rPr>
              <w:t xml:space="preserve">Если </w:t>
            </w:r>
            <w:r w:rsidRPr="00E57220">
              <w:rPr>
                <w:rFonts w:ascii="Times New Roman" w:hAnsi="Times New Roman" w:cs="Times New Roman"/>
                <w:color w:val="000000"/>
                <w:sz w:val="16"/>
                <w:szCs w:val="16"/>
              </w:rPr>
              <w:t xml:space="preserve">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sidRPr="00E57220">
              <w:rPr>
                <w:rFonts w:ascii="Times New Roman" w:hAnsi="Times New Roman" w:cs="Times New Roman"/>
                <w:b/>
                <w:color w:val="000000"/>
                <w:sz w:val="16"/>
                <w:szCs w:val="16"/>
              </w:rPr>
              <w:t>Условия</w:t>
            </w:r>
            <w:r w:rsidRPr="00E57220">
              <w:rPr>
                <w:rFonts w:ascii="Times New Roman" w:hAnsi="Times New Roman" w:cs="Times New Roman"/>
                <w:color w:val="000000"/>
                <w:sz w:val="16"/>
                <w:szCs w:val="16"/>
              </w:rPr>
              <w:t>).</w:t>
            </w:r>
          </w:p>
          <w:p w14:paraId="400F84DA" w14:textId="77777777" w:rsidR="007B0415" w:rsidRPr="00E57220" w:rsidRDefault="007B0415" w:rsidP="007B0415">
            <w:pPr>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 xml:space="preserve">Настоящим ________________________________________________________(ранее и далее – </w:t>
            </w:r>
            <w:r w:rsidRPr="00E57220">
              <w:rPr>
                <w:rFonts w:ascii="Times New Roman" w:hAnsi="Times New Roman" w:cs="Times New Roman"/>
                <w:b/>
                <w:color w:val="000000"/>
                <w:sz w:val="16"/>
                <w:szCs w:val="16"/>
              </w:rPr>
              <w:t>Организация</w:t>
            </w:r>
            <w:r w:rsidRPr="00E57220">
              <w:rPr>
                <w:rFonts w:ascii="Times New Roman" w:hAnsi="Times New Roman" w:cs="Times New Roman"/>
                <w:color w:val="000000"/>
                <w:sz w:val="16"/>
                <w:szCs w:val="16"/>
              </w:rPr>
              <w:t xml:space="preserve">), в лице _________________, действующего (-ей) на основании _________________, в соответствии со статьей 428 Гражданского кодекса Российской Федерации присоединяется к </w:t>
            </w:r>
            <w:r w:rsidRPr="00E57220">
              <w:rPr>
                <w:rFonts w:ascii="Times New Roman" w:hAnsi="Times New Roman" w:cs="Times New Roman"/>
                <w:b/>
                <w:sz w:val="16"/>
                <w:szCs w:val="16"/>
              </w:rPr>
              <w:t>Договору</w:t>
            </w:r>
            <w:r w:rsidRPr="00E57220">
              <w:rPr>
                <w:rFonts w:ascii="Times New Roman" w:hAnsi="Times New Roman" w:cs="Times New Roman"/>
                <w:sz w:val="16"/>
                <w:szCs w:val="16"/>
              </w:rPr>
              <w:t xml:space="preserve"> (</w:t>
            </w:r>
            <w:r w:rsidRPr="00E57220">
              <w:rPr>
                <w:rFonts w:ascii="Times New Roman" w:hAnsi="Times New Roman" w:cs="Times New Roman"/>
                <w:bCs/>
                <w:sz w:val="16"/>
                <w:szCs w:val="16"/>
              </w:rPr>
              <w:t>Договору об осуществлении</w:t>
            </w:r>
            <w:r w:rsidRPr="00E57220">
              <w:rPr>
                <w:rFonts w:ascii="Times New Roman" w:hAnsi="Times New Roman" w:cs="Times New Roman"/>
                <w:sz w:val="16"/>
                <w:szCs w:val="16"/>
              </w:rPr>
              <w:t xml:space="preserve"> осуществления переводов денежных средств </w:t>
            </w:r>
            <w:r w:rsidRPr="00E57220">
              <w:rPr>
                <w:rFonts w:ascii="Times New Roman" w:hAnsi="Times New Roman" w:cs="Times New Roman"/>
                <w:bCs/>
                <w:sz w:val="16"/>
                <w:szCs w:val="16"/>
              </w:rPr>
              <w:t>в пользу организаций с участием платежного агрегатора по операциям, совершенным</w:t>
            </w:r>
            <w:r w:rsidRPr="00E57220">
              <w:rPr>
                <w:rFonts w:ascii="Times New Roman" w:hAnsi="Times New Roman" w:cs="Times New Roman"/>
                <w:sz w:val="16"/>
                <w:szCs w:val="16"/>
              </w:rPr>
              <w:t xml:space="preserve"> с использованием </w:t>
            </w:r>
            <w:r w:rsidRPr="00E57220">
              <w:rPr>
                <w:rFonts w:ascii="Times New Roman" w:hAnsi="Times New Roman" w:cs="Times New Roman"/>
                <w:bCs/>
                <w:sz w:val="16"/>
                <w:szCs w:val="16"/>
              </w:rPr>
              <w:t>системы быстрых платежей)</w:t>
            </w:r>
            <w:r w:rsidRPr="00E57220">
              <w:rPr>
                <w:rFonts w:ascii="Times New Roman" w:hAnsi="Times New Roman" w:cs="Times New Roman"/>
                <w:sz w:val="16"/>
                <w:szCs w:val="16"/>
              </w:rPr>
              <w:t xml:space="preserve"> в целом</w:t>
            </w:r>
            <w:r w:rsidRPr="00E57220">
              <w:rPr>
                <w:rFonts w:ascii="Times New Roman" w:hAnsi="Times New Roman" w:cs="Times New Roman"/>
                <w:color w:val="000000"/>
                <w:sz w:val="16"/>
                <w:szCs w:val="16"/>
              </w:rPr>
              <w:t xml:space="preserve"> на условиях, изложенных в настоящем Заявлении, в Условиях и </w:t>
            </w:r>
            <w:r w:rsidRPr="00800909">
              <w:rPr>
                <w:rFonts w:ascii="Times New Roman" w:hAnsi="Times New Roman" w:cs="Times New Roman"/>
                <w:bCs/>
                <w:sz w:val="16"/>
                <w:szCs w:val="16"/>
              </w:rPr>
              <w:t>подписанных Платежным агрегатором от имени Банка</w:t>
            </w:r>
            <w:r w:rsidRPr="00800909" w:rsidDel="000D1D03">
              <w:rPr>
                <w:rFonts w:ascii="Times New Roman" w:hAnsi="Times New Roman" w:cs="Times New Roman"/>
                <w:bCs/>
                <w:sz w:val="16"/>
                <w:szCs w:val="16"/>
              </w:rPr>
              <w:t xml:space="preserve"> </w:t>
            </w:r>
            <w:r w:rsidRPr="005918A6">
              <w:rPr>
                <w:rFonts w:ascii="Times New Roman" w:hAnsi="Times New Roman" w:cs="Times New Roman"/>
                <w:color w:val="000000"/>
                <w:sz w:val="16"/>
                <w:szCs w:val="16"/>
              </w:rPr>
              <w:t xml:space="preserve">Основных финансовых условиях </w:t>
            </w:r>
            <w:r w:rsidRPr="00632234">
              <w:rPr>
                <w:rFonts w:ascii="Times New Roman" w:hAnsi="Times New Roman" w:cs="Times New Roman"/>
                <w:bCs/>
                <w:sz w:val="16"/>
                <w:szCs w:val="16"/>
              </w:rPr>
              <w:t>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w:t>
            </w:r>
            <w:r w:rsidRPr="00E57220">
              <w:rPr>
                <w:rFonts w:ascii="Times New Roman" w:hAnsi="Times New Roman" w:cs="Times New Roman"/>
                <w:bCs/>
                <w:sz w:val="16"/>
                <w:szCs w:val="16"/>
              </w:rPr>
              <w:t xml:space="preserve"> (далее – </w:t>
            </w:r>
            <w:r w:rsidRPr="00E57220">
              <w:rPr>
                <w:rFonts w:ascii="Times New Roman" w:hAnsi="Times New Roman" w:cs="Times New Roman"/>
                <w:b/>
                <w:bCs/>
                <w:sz w:val="16"/>
                <w:szCs w:val="16"/>
              </w:rPr>
              <w:t>Тарифы</w:t>
            </w:r>
            <w:r w:rsidRPr="00E57220">
              <w:rPr>
                <w:rFonts w:ascii="Times New Roman" w:hAnsi="Times New Roman" w:cs="Times New Roman"/>
                <w:bCs/>
                <w:sz w:val="16"/>
                <w:szCs w:val="16"/>
              </w:rPr>
              <w:t>)</w:t>
            </w:r>
            <w:r w:rsidRPr="00E57220">
              <w:rPr>
                <w:rFonts w:ascii="Times New Roman" w:hAnsi="Times New Roman" w:cs="Times New Roman"/>
                <w:color w:val="000000"/>
                <w:sz w:val="16"/>
                <w:szCs w:val="16"/>
              </w:rPr>
              <w:t xml:space="preserve">. </w:t>
            </w:r>
          </w:p>
          <w:p w14:paraId="2E6862C8" w14:textId="77777777" w:rsidR="007B0415" w:rsidRPr="00E57220" w:rsidRDefault="007B0415" w:rsidP="007B0415">
            <w:pPr>
              <w:spacing w:after="0"/>
              <w:rPr>
                <w:rFonts w:ascii="Times New Roman" w:hAnsi="Times New Roman" w:cs="Times New Roman"/>
                <w:color w:val="000000"/>
                <w:sz w:val="16"/>
                <w:szCs w:val="16"/>
              </w:rPr>
            </w:pPr>
            <w:r w:rsidRPr="00E57220">
              <w:rPr>
                <w:rFonts w:ascii="Times New Roman" w:hAnsi="Times New Roman" w:cs="Times New Roman"/>
                <w:color w:val="000000"/>
                <w:sz w:val="16"/>
                <w:szCs w:val="16"/>
              </w:rPr>
              <w:t>Настоящим Организация подтверждает, что:</w:t>
            </w:r>
          </w:p>
          <w:p w14:paraId="75A26659" w14:textId="77777777" w:rsidR="007B0415" w:rsidRPr="00E57220" w:rsidRDefault="007B0415" w:rsidP="007B0415">
            <w:pPr>
              <w:pStyle w:val="a6"/>
              <w:numPr>
                <w:ilvl w:val="0"/>
                <w:numId w:val="7"/>
              </w:numPr>
              <w:spacing w:after="0" w:line="240" w:lineRule="auto"/>
              <w:jc w:val="both"/>
              <w:rPr>
                <w:color w:val="000000"/>
                <w:sz w:val="16"/>
                <w:szCs w:val="16"/>
              </w:rPr>
            </w:pPr>
            <w:r w:rsidRPr="00E57220">
              <w:rPr>
                <w:color w:val="000000"/>
                <w:sz w:val="16"/>
                <w:szCs w:val="16"/>
              </w:rPr>
              <w:t>ознакомлена и полностью согласна с Условиями,</w:t>
            </w:r>
            <w:r w:rsidRPr="00E57220">
              <w:rPr>
                <w:sz w:val="16"/>
                <w:szCs w:val="16"/>
              </w:rPr>
              <w:t xml:space="preserve"> включая все документы, являющиеся приложением к Условиям, </w:t>
            </w:r>
            <w:r w:rsidRPr="00DA207C">
              <w:rPr>
                <w:bCs/>
                <w:sz w:val="16"/>
                <w:szCs w:val="16"/>
              </w:rPr>
              <w:t xml:space="preserve">а также с </w:t>
            </w:r>
            <w:r w:rsidRPr="00523381">
              <w:rPr>
                <w:bCs/>
                <w:sz w:val="16"/>
                <w:szCs w:val="16"/>
              </w:rPr>
              <w:t>Инструктивны</w:t>
            </w:r>
            <w:r w:rsidRPr="000F7F61">
              <w:rPr>
                <w:bCs/>
                <w:sz w:val="16"/>
                <w:szCs w:val="16"/>
              </w:rPr>
              <w:t>ми материалами</w:t>
            </w:r>
            <w:r w:rsidRPr="00E57220">
              <w:rPr>
                <w:color w:val="000000"/>
                <w:sz w:val="16"/>
                <w:szCs w:val="16"/>
              </w:rPr>
              <w:t>, положения которых обязуется соблюдать;</w:t>
            </w:r>
          </w:p>
          <w:p w14:paraId="723D6069" w14:textId="77777777" w:rsidR="007B0415" w:rsidRPr="00E57220" w:rsidRDefault="007B0415" w:rsidP="007B0415">
            <w:pPr>
              <w:pStyle w:val="a6"/>
              <w:numPr>
                <w:ilvl w:val="0"/>
                <w:numId w:val="7"/>
              </w:numPr>
              <w:spacing w:after="0" w:line="240" w:lineRule="auto"/>
              <w:jc w:val="both"/>
              <w:rPr>
                <w:color w:val="000000"/>
                <w:sz w:val="16"/>
                <w:szCs w:val="16"/>
              </w:rPr>
            </w:pPr>
            <w:r w:rsidRPr="00E57220">
              <w:rPr>
                <w:color w:val="000000"/>
                <w:sz w:val="16"/>
                <w:szCs w:val="16"/>
              </w:rPr>
              <w:t xml:space="preserve">экземпляр Тарифов, </w:t>
            </w:r>
            <w:r w:rsidRPr="003A6924">
              <w:rPr>
                <w:color w:val="000000"/>
                <w:sz w:val="16"/>
                <w:szCs w:val="16"/>
              </w:rPr>
              <w:t>подписанный Платежным агрегатором от имени Банка</w:t>
            </w:r>
            <w:r>
              <w:rPr>
                <w:color w:val="000000"/>
                <w:sz w:val="16"/>
                <w:szCs w:val="16"/>
              </w:rPr>
              <w:t>,</w:t>
            </w:r>
            <w:r w:rsidRPr="00E57220" w:rsidDel="004B5C3F">
              <w:rPr>
                <w:color w:val="000000"/>
                <w:sz w:val="16"/>
                <w:szCs w:val="16"/>
              </w:rPr>
              <w:t xml:space="preserve"> </w:t>
            </w:r>
            <w:r w:rsidRPr="00E57220">
              <w:rPr>
                <w:color w:val="000000"/>
                <w:sz w:val="16"/>
                <w:szCs w:val="16"/>
              </w:rPr>
              <w:t xml:space="preserve">получила, ознакомлена и полностью согласна с размером и порядком взимания плат, указанных в таких Тарифах; </w:t>
            </w:r>
          </w:p>
          <w:p w14:paraId="37A8948E" w14:textId="77777777" w:rsidR="007B0415" w:rsidRPr="00E57220" w:rsidRDefault="007B0415" w:rsidP="007B0415">
            <w:pPr>
              <w:pStyle w:val="a6"/>
              <w:numPr>
                <w:ilvl w:val="0"/>
                <w:numId w:val="7"/>
              </w:numPr>
              <w:spacing w:after="0" w:line="240" w:lineRule="auto"/>
              <w:jc w:val="both"/>
              <w:rPr>
                <w:sz w:val="16"/>
                <w:szCs w:val="16"/>
              </w:rPr>
            </w:pPr>
            <w:r w:rsidRPr="00E57220">
              <w:rPr>
                <w:sz w:val="16"/>
                <w:szCs w:val="16"/>
              </w:rPr>
              <w:t xml:space="preserve">получила информацию о банковских реквизитах и о контактных данных Банка </w:t>
            </w:r>
            <w:r w:rsidRPr="00DA207C">
              <w:rPr>
                <w:bCs/>
                <w:sz w:val="16"/>
                <w:szCs w:val="16"/>
              </w:rPr>
              <w:t>и Платежного агрегатора</w:t>
            </w:r>
            <w:r w:rsidRPr="00E57220">
              <w:rPr>
                <w:bCs/>
                <w:sz w:val="16"/>
                <w:szCs w:val="16"/>
              </w:rPr>
              <w:t>;</w:t>
            </w:r>
          </w:p>
          <w:p w14:paraId="5957E187" w14:textId="77777777" w:rsidR="007B0415" w:rsidRPr="00E57220" w:rsidRDefault="007B0415" w:rsidP="007B0415">
            <w:pPr>
              <w:pStyle w:val="a6"/>
              <w:numPr>
                <w:ilvl w:val="0"/>
                <w:numId w:val="7"/>
              </w:numPr>
              <w:spacing w:after="0" w:line="240" w:lineRule="auto"/>
              <w:jc w:val="both"/>
              <w:rPr>
                <w:bCs/>
                <w:sz w:val="16"/>
                <w:szCs w:val="16"/>
              </w:rPr>
            </w:pPr>
            <w:r w:rsidRPr="00E57220">
              <w:rPr>
                <w:color w:val="000000"/>
                <w:sz w:val="16"/>
                <w:szCs w:val="16"/>
              </w:rPr>
              <w:t xml:space="preserve">уведомлена о возможности заключения с Банком двустороннего договора в письменной форме путем составления одного документа, подписанного Банком и Организацией, </w:t>
            </w:r>
            <w:r w:rsidRPr="00E57220">
              <w:rPr>
                <w:bCs/>
                <w:sz w:val="16"/>
                <w:szCs w:val="16"/>
              </w:rPr>
              <w:t>но делает выбор в пользу заключения Договора на основании настоящего Заявления.</w:t>
            </w:r>
          </w:p>
          <w:p w14:paraId="1B73DEFF" w14:textId="77777777" w:rsidR="007B0415" w:rsidRPr="00E57220" w:rsidRDefault="007B0415" w:rsidP="007B0415">
            <w:pPr>
              <w:spacing w:after="0"/>
              <w:jc w:val="both"/>
              <w:rPr>
                <w:rFonts w:ascii="Times New Roman" w:hAnsi="Times New Roman" w:cs="Times New Roman"/>
                <w:sz w:val="16"/>
                <w:szCs w:val="16"/>
              </w:rPr>
            </w:pPr>
          </w:p>
          <w:p w14:paraId="473EA624" w14:textId="77777777" w:rsidR="007B0415" w:rsidRPr="00E57220" w:rsidRDefault="007B0415" w:rsidP="007B0415">
            <w:pPr>
              <w:jc w:val="both"/>
              <w:rPr>
                <w:rFonts w:ascii="Times New Roman" w:hAnsi="Times New Roman" w:cs="Times New Roman"/>
                <w:sz w:val="16"/>
                <w:szCs w:val="16"/>
              </w:rPr>
            </w:pPr>
            <w:r w:rsidRPr="00E57220">
              <w:rPr>
                <w:rFonts w:ascii="Times New Roman" w:hAnsi="Times New Roman" w:cs="Times New Roman"/>
                <w:sz w:val="16"/>
                <w:szCs w:val="16"/>
              </w:rPr>
              <w:t xml:space="preserve">Договор считается заключенным с момента </w:t>
            </w:r>
            <w:r w:rsidRPr="00DA207C">
              <w:rPr>
                <w:rFonts w:ascii="Times New Roman" w:hAnsi="Times New Roman" w:cs="Times New Roman"/>
                <w:sz w:val="16"/>
                <w:szCs w:val="16"/>
              </w:rPr>
              <w:t>принятия</w:t>
            </w:r>
            <w:r w:rsidRPr="00523381">
              <w:rPr>
                <w:rFonts w:ascii="Times New Roman" w:hAnsi="Times New Roman" w:cs="Times New Roman"/>
                <w:sz w:val="16"/>
                <w:szCs w:val="16"/>
              </w:rPr>
              <w:t xml:space="preserve"> </w:t>
            </w:r>
            <w:r w:rsidRPr="00E57220">
              <w:rPr>
                <w:rFonts w:ascii="Times New Roman" w:hAnsi="Times New Roman" w:cs="Times New Roman"/>
                <w:sz w:val="16"/>
                <w:szCs w:val="16"/>
              </w:rPr>
              <w:t>Банком подписанных со стороны Организации и Платежного агрегатора Заявления и Тарифов и заключен на неопределенный срок. Договор вступает в силу с момента его регистрации в Банке.</w:t>
            </w:r>
          </w:p>
          <w:p w14:paraId="4978942F" w14:textId="77777777" w:rsidR="007B0415" w:rsidRPr="00E57220" w:rsidRDefault="007B0415" w:rsidP="007B0415">
            <w:pPr>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Настоящим Организация дает свое предварительное согласие на передачу Банком своих обязательств по Договору (полностью или в части) любым третьим лицам.</w:t>
            </w:r>
          </w:p>
          <w:p w14:paraId="31D9B880" w14:textId="77777777" w:rsidR="007B0415" w:rsidRPr="00E57220" w:rsidRDefault="007B0415" w:rsidP="007B0415">
            <w:pPr>
              <w:spacing w:after="0"/>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К Заявлению прилагаются подписанные уполномоченным лицом Организации и уполномоченным лицом Платежного агрегатора Анкеты:</w:t>
            </w:r>
          </w:p>
          <w:p w14:paraId="0887CFC9"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Анкета бенефициарного владельца клиента - юридического лица.</w:t>
            </w:r>
          </w:p>
          <w:p w14:paraId="5D3AF7DB"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Анкета клиента – юридического лица.</w:t>
            </w:r>
          </w:p>
          <w:p w14:paraId="3A438259"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Анкета юридического лица - представителя клиента.</w:t>
            </w:r>
          </w:p>
          <w:p w14:paraId="4AEC587D"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Анкета клиента – индивидуального предпринимателя.</w:t>
            </w:r>
          </w:p>
          <w:p w14:paraId="680B8A2D"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Опросный лист (приложение к анкете клиента – юридического лица) применяется для целей определения статуса иностранного налогоплательщика и/или участника режима FATCA и исполнения Федерального закона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14:paraId="1DC0C73A"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Анкета физического лица - представителя клиента.</w:t>
            </w:r>
          </w:p>
          <w:p w14:paraId="07A7BE9C"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Анкета бенефициарного владельца клиента - физического лица.</w:t>
            </w:r>
          </w:p>
          <w:p w14:paraId="49482589" w14:textId="77777777" w:rsidR="007B0415" w:rsidRPr="00E57220" w:rsidRDefault="007B0415" w:rsidP="007B0415">
            <w:pPr>
              <w:pStyle w:val="a6"/>
              <w:numPr>
                <w:ilvl w:val="0"/>
                <w:numId w:val="6"/>
              </w:numPr>
              <w:spacing w:after="0" w:line="240" w:lineRule="auto"/>
              <w:jc w:val="both"/>
              <w:rPr>
                <w:color w:val="000000"/>
                <w:sz w:val="16"/>
                <w:szCs w:val="16"/>
              </w:rPr>
            </w:pPr>
            <w:r w:rsidRPr="00DA207C">
              <w:rPr>
                <w:color w:val="000000"/>
                <w:sz w:val="16"/>
                <w:szCs w:val="16"/>
              </w:rPr>
              <w:t>Анкета организации категории электронная коммерция.</w:t>
            </w:r>
          </w:p>
          <w:p w14:paraId="6FD4E1D1" w14:textId="77777777" w:rsidR="007B0415" w:rsidRPr="00E57220" w:rsidRDefault="007B0415" w:rsidP="007B0415">
            <w:pPr>
              <w:spacing w:after="0"/>
              <w:jc w:val="both"/>
              <w:rPr>
                <w:rFonts w:ascii="Times New Roman" w:hAnsi="Times New Roman" w:cs="Times New Roman"/>
                <w:color w:val="000000"/>
                <w:sz w:val="16"/>
                <w:szCs w:val="16"/>
              </w:rPr>
            </w:pPr>
          </w:p>
          <w:p w14:paraId="54E80217" w14:textId="77777777" w:rsidR="007B0415" w:rsidRPr="00E57220" w:rsidRDefault="007B0415" w:rsidP="007B0415">
            <w:pPr>
              <w:spacing w:after="0"/>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К Заявлению прилагаются следующие документы Организации:</w:t>
            </w:r>
          </w:p>
          <w:p w14:paraId="63A50D3C"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Копия доверенности уполномоченного представителя Организации (если Договор от имени Организации заключает представитель), заверенная печатью Организации и подписью руководителя/ представителя Организации или нотариально.</w:t>
            </w:r>
          </w:p>
          <w:p w14:paraId="4DF9B1AE" w14:textId="363651E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 xml:space="preserve">Копия </w:t>
            </w:r>
            <w:r w:rsidRPr="00DA207C">
              <w:rPr>
                <w:sz w:val="16"/>
                <w:szCs w:val="16"/>
              </w:rPr>
              <w:t xml:space="preserve">паспорта руководителя юридического лица/ </w:t>
            </w:r>
            <w:r w:rsidRPr="00E57220">
              <w:rPr>
                <w:color w:val="000000"/>
                <w:sz w:val="16"/>
                <w:szCs w:val="16"/>
              </w:rPr>
              <w:t xml:space="preserve">индивидуального </w:t>
            </w:r>
            <w:r w:rsidR="00E5732F" w:rsidRPr="00E57220">
              <w:rPr>
                <w:color w:val="000000"/>
                <w:sz w:val="16"/>
                <w:szCs w:val="16"/>
              </w:rPr>
              <w:t>предпринимателя и</w:t>
            </w:r>
            <w:r w:rsidRPr="00DA207C">
              <w:rPr>
                <w:sz w:val="16"/>
                <w:szCs w:val="16"/>
              </w:rPr>
              <w:t xml:space="preserve"> уполномоченного представителя юридического лица/</w:t>
            </w:r>
            <w:r w:rsidRPr="00E57220">
              <w:rPr>
                <w:color w:val="000000"/>
                <w:sz w:val="16"/>
                <w:szCs w:val="16"/>
              </w:rPr>
              <w:t xml:space="preserve"> индивидуального предпринимателя </w:t>
            </w:r>
            <w:r w:rsidRPr="00DA207C">
              <w:rPr>
                <w:sz w:val="16"/>
                <w:szCs w:val="16"/>
              </w:rPr>
              <w:t>если Договор от имени Организации</w:t>
            </w:r>
            <w:r w:rsidRPr="00523381">
              <w:rPr>
                <w:sz w:val="16"/>
                <w:szCs w:val="16"/>
              </w:rPr>
              <w:t xml:space="preserve"> </w:t>
            </w:r>
            <w:r w:rsidR="00E5732F" w:rsidRPr="00E57220">
              <w:rPr>
                <w:color w:val="000000"/>
                <w:sz w:val="16"/>
                <w:szCs w:val="16"/>
              </w:rPr>
              <w:t>заключает доверенное</w:t>
            </w:r>
            <w:r w:rsidRPr="00DA207C">
              <w:rPr>
                <w:sz w:val="16"/>
                <w:szCs w:val="16"/>
              </w:rPr>
              <w:t xml:space="preserve"> лицо, </w:t>
            </w:r>
            <w:r w:rsidRPr="00523381">
              <w:rPr>
                <w:sz w:val="16"/>
                <w:szCs w:val="16"/>
              </w:rPr>
              <w:t xml:space="preserve">с </w:t>
            </w:r>
            <w:r w:rsidRPr="00523381">
              <w:rPr>
                <w:sz w:val="16"/>
                <w:szCs w:val="16"/>
              </w:rPr>
              <w:lastRenderedPageBreak/>
              <w:t xml:space="preserve">обязательным отражением информации об адресе </w:t>
            </w:r>
            <w:r w:rsidRPr="00DA207C">
              <w:rPr>
                <w:sz w:val="16"/>
                <w:szCs w:val="16"/>
              </w:rPr>
              <w:t>регистрации</w:t>
            </w:r>
            <w:r w:rsidRPr="00E57220">
              <w:rPr>
                <w:color w:val="000000"/>
                <w:sz w:val="16"/>
                <w:szCs w:val="16"/>
              </w:rPr>
              <w:t xml:space="preserve"> (заверенная печатью </w:t>
            </w:r>
            <w:r w:rsidRPr="00DA207C">
              <w:rPr>
                <w:sz w:val="16"/>
                <w:szCs w:val="16"/>
              </w:rPr>
              <w:t>Организации</w:t>
            </w:r>
            <w:r w:rsidRPr="00E57220">
              <w:rPr>
                <w:color w:val="000000"/>
                <w:sz w:val="16"/>
                <w:szCs w:val="16"/>
              </w:rPr>
              <w:t xml:space="preserve"> и подписью </w:t>
            </w:r>
            <w:r w:rsidRPr="00DA207C">
              <w:rPr>
                <w:sz w:val="16"/>
                <w:szCs w:val="16"/>
              </w:rPr>
              <w:t>руководителя/представителя юридического лица/</w:t>
            </w:r>
            <w:r w:rsidRPr="00E57220">
              <w:rPr>
                <w:color w:val="000000"/>
                <w:sz w:val="16"/>
                <w:szCs w:val="16"/>
              </w:rPr>
              <w:t>индивидуального предпринимателя или нотариально).</w:t>
            </w:r>
          </w:p>
          <w:p w14:paraId="7F2235DA" w14:textId="77777777" w:rsidR="007B0415" w:rsidRPr="00E57220" w:rsidRDefault="007B0415" w:rsidP="007B0415">
            <w:pPr>
              <w:pStyle w:val="a6"/>
              <w:numPr>
                <w:ilvl w:val="0"/>
                <w:numId w:val="6"/>
              </w:numPr>
              <w:spacing w:after="0" w:line="240" w:lineRule="auto"/>
              <w:jc w:val="both"/>
              <w:rPr>
                <w:color w:val="000000"/>
                <w:sz w:val="16"/>
                <w:szCs w:val="16"/>
              </w:rPr>
            </w:pPr>
            <w:r w:rsidRPr="00E57220">
              <w:rPr>
                <w:color w:val="000000"/>
                <w:sz w:val="16"/>
                <w:szCs w:val="16"/>
              </w:rPr>
              <w:t>Копия лицензии (разрешение, свидетельство о постановке на учет в пробирной инспекции и т.д.) на осуществление вида деятельности, требующего лицензирования или иного разрешения и контроля со стороны государства.</w:t>
            </w:r>
          </w:p>
          <w:p w14:paraId="5E78DDA3" w14:textId="77777777" w:rsidR="007B0415" w:rsidRPr="000F7F61" w:rsidRDefault="007B0415" w:rsidP="007B0415">
            <w:pPr>
              <w:pStyle w:val="a6"/>
              <w:jc w:val="both"/>
              <w:rPr>
                <w:color w:val="000000"/>
                <w:sz w:val="16"/>
                <w:szCs w:val="16"/>
              </w:rPr>
            </w:pPr>
            <w:r w:rsidRPr="00DA207C">
              <w:rPr>
                <w:color w:val="000000"/>
                <w:sz w:val="16"/>
                <w:szCs w:val="16"/>
              </w:rPr>
              <w:t xml:space="preserve">Настоящим </w:t>
            </w:r>
            <w:r w:rsidRPr="00523381">
              <w:rPr>
                <w:color w:val="000000"/>
                <w:sz w:val="16"/>
                <w:szCs w:val="16"/>
              </w:rPr>
              <w:t xml:space="preserve">Организация подтверждает право Банка в целях заключения Договора запрашивать у </w:t>
            </w:r>
            <w:r w:rsidRPr="000F7F61">
              <w:rPr>
                <w:color w:val="000000"/>
                <w:sz w:val="16"/>
                <w:szCs w:val="16"/>
              </w:rPr>
              <w:t>Организации дополнительные документы.</w:t>
            </w:r>
          </w:p>
          <w:p w14:paraId="5DDB905A" w14:textId="77777777" w:rsidR="007B0415" w:rsidRPr="00DA207C" w:rsidRDefault="007B0415" w:rsidP="007B0415">
            <w:pPr>
              <w:pStyle w:val="a6"/>
              <w:jc w:val="both"/>
              <w:rPr>
                <w:color w:val="000000"/>
                <w:sz w:val="16"/>
                <w:szCs w:val="16"/>
              </w:rPr>
            </w:pPr>
          </w:p>
          <w:tbl>
            <w:tblPr>
              <w:tblW w:w="102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4395"/>
              <w:gridCol w:w="5874"/>
            </w:tblGrid>
            <w:tr w:rsidR="007B0415" w:rsidRPr="00DA207C" w14:paraId="1A1EA56E" w14:textId="77777777" w:rsidTr="007B0415">
              <w:trPr>
                <w:trHeight w:val="199"/>
              </w:trPr>
              <w:tc>
                <w:tcPr>
                  <w:tcW w:w="10269" w:type="dxa"/>
                  <w:gridSpan w:val="2"/>
                  <w:shd w:val="clear" w:color="auto" w:fill="BFBFBF" w:themeFill="background1" w:themeFillShade="BF"/>
                  <w:vAlign w:val="center"/>
                </w:tcPr>
                <w:p w14:paraId="4B3DBA3D" w14:textId="77777777" w:rsidR="007B0415" w:rsidRPr="00E57220" w:rsidRDefault="007B0415" w:rsidP="007B0415">
                  <w:pPr>
                    <w:tabs>
                      <w:tab w:val="center" w:pos="4677"/>
                      <w:tab w:val="right" w:pos="9355"/>
                    </w:tabs>
                    <w:spacing w:before="120"/>
                    <w:rPr>
                      <w:rFonts w:ascii="Times New Roman" w:hAnsi="Times New Roman" w:cs="Times New Roman"/>
                      <w:b/>
                      <w:sz w:val="16"/>
                      <w:szCs w:val="16"/>
                    </w:rPr>
                  </w:pPr>
                  <w:r w:rsidRPr="00E57220">
                    <w:rPr>
                      <w:rFonts w:ascii="Times New Roman" w:hAnsi="Times New Roman" w:cs="Times New Roman"/>
                      <w:b/>
                      <w:sz w:val="16"/>
                      <w:szCs w:val="16"/>
                    </w:rPr>
                    <w:t xml:space="preserve">Организация: </w:t>
                  </w:r>
                </w:p>
              </w:tc>
            </w:tr>
            <w:tr w:rsidR="007B0415" w:rsidRPr="00DA207C" w14:paraId="1887A598" w14:textId="77777777" w:rsidTr="007B0415">
              <w:trPr>
                <w:trHeight w:val="199"/>
              </w:trPr>
              <w:tc>
                <w:tcPr>
                  <w:tcW w:w="4395" w:type="dxa"/>
                  <w:shd w:val="clear" w:color="auto" w:fill="BFBFBF" w:themeFill="background1" w:themeFillShade="BF"/>
                  <w:vAlign w:val="center"/>
                </w:tcPr>
                <w:p w14:paraId="24BD3CB0" w14:textId="77777777" w:rsidR="007B0415" w:rsidRPr="00523381" w:rsidRDefault="007B0415" w:rsidP="007B0415">
                  <w:pPr>
                    <w:widowControl w:val="0"/>
                    <w:rPr>
                      <w:rFonts w:ascii="Times New Roman" w:hAnsi="Times New Roman" w:cs="Times New Roman"/>
                      <w:sz w:val="16"/>
                      <w:szCs w:val="16"/>
                    </w:rPr>
                  </w:pPr>
                  <w:r w:rsidRPr="00523381">
                    <w:rPr>
                      <w:rFonts w:ascii="Times New Roman" w:hAnsi="Times New Roman" w:cs="Times New Roman"/>
                      <w:sz w:val="16"/>
                      <w:szCs w:val="16"/>
                    </w:rPr>
                    <w:t>Организация (уполномоченный представитель Организации)</w:t>
                  </w:r>
                </w:p>
              </w:tc>
              <w:tc>
                <w:tcPr>
                  <w:tcW w:w="5874" w:type="dxa"/>
                  <w:shd w:val="clear" w:color="auto" w:fill="BFBFBF" w:themeFill="background1" w:themeFillShade="BF"/>
                  <w:vAlign w:val="center"/>
                </w:tcPr>
                <w:p w14:paraId="0ACDE99B" w14:textId="77777777" w:rsidR="007B0415" w:rsidRPr="000F7F61" w:rsidRDefault="007B0415" w:rsidP="007B0415">
                  <w:pPr>
                    <w:widowControl w:val="0"/>
                    <w:jc w:val="both"/>
                    <w:rPr>
                      <w:rFonts w:ascii="Times New Roman" w:hAnsi="Times New Roman" w:cs="Times New Roman"/>
                      <w:sz w:val="16"/>
                      <w:szCs w:val="16"/>
                    </w:rPr>
                  </w:pPr>
                </w:p>
              </w:tc>
            </w:tr>
            <w:tr w:rsidR="007B0415" w:rsidRPr="00DA207C" w14:paraId="5EFDC46B" w14:textId="77777777" w:rsidTr="007B0415">
              <w:trPr>
                <w:trHeight w:val="198"/>
              </w:trPr>
              <w:tc>
                <w:tcPr>
                  <w:tcW w:w="4395" w:type="dxa"/>
                  <w:shd w:val="clear" w:color="auto" w:fill="BFBFBF" w:themeFill="background1" w:themeFillShade="BF"/>
                  <w:vAlign w:val="center"/>
                </w:tcPr>
                <w:p w14:paraId="26E87A3C" w14:textId="77777777" w:rsidR="007B0415" w:rsidRPr="00DA207C" w:rsidRDefault="007B0415" w:rsidP="007B0415">
                  <w:pPr>
                    <w:widowControl w:val="0"/>
                    <w:jc w:val="both"/>
                    <w:rPr>
                      <w:rFonts w:ascii="Times New Roman" w:hAnsi="Times New Roman" w:cs="Times New Roman"/>
                      <w:sz w:val="16"/>
                      <w:szCs w:val="16"/>
                    </w:rPr>
                  </w:pPr>
                  <w:r w:rsidRPr="00DA207C">
                    <w:rPr>
                      <w:rFonts w:ascii="Times New Roman" w:hAnsi="Times New Roman" w:cs="Times New Roman"/>
                      <w:sz w:val="16"/>
                      <w:szCs w:val="16"/>
                    </w:rPr>
                    <w:t xml:space="preserve">Подпись </w:t>
                  </w:r>
                </w:p>
              </w:tc>
              <w:tc>
                <w:tcPr>
                  <w:tcW w:w="5874" w:type="dxa"/>
                  <w:shd w:val="clear" w:color="auto" w:fill="BFBFBF" w:themeFill="background1" w:themeFillShade="BF"/>
                  <w:vAlign w:val="center"/>
                </w:tcPr>
                <w:p w14:paraId="3FA6043F" w14:textId="77777777" w:rsidR="007B0415" w:rsidRPr="000F7F61" w:rsidRDefault="007B0415" w:rsidP="007B0415">
                  <w:pPr>
                    <w:widowControl w:val="0"/>
                    <w:jc w:val="both"/>
                    <w:rPr>
                      <w:rFonts w:ascii="Times New Roman" w:hAnsi="Times New Roman" w:cs="Times New Roman"/>
                      <w:sz w:val="16"/>
                      <w:szCs w:val="16"/>
                    </w:rPr>
                  </w:pPr>
                  <w:r w:rsidRPr="000F7F61">
                    <w:rPr>
                      <w:rFonts w:ascii="Times New Roman" w:hAnsi="Times New Roman" w:cs="Times New Roman"/>
                      <w:sz w:val="16"/>
                      <w:szCs w:val="16"/>
                    </w:rPr>
                    <w:t xml:space="preserve">Дата </w:t>
                  </w:r>
                </w:p>
              </w:tc>
            </w:tr>
            <w:tr w:rsidR="007B0415" w:rsidRPr="00DA207C" w14:paraId="541914A4" w14:textId="77777777" w:rsidTr="007B0415">
              <w:trPr>
                <w:trHeight w:val="198"/>
              </w:trPr>
              <w:tc>
                <w:tcPr>
                  <w:tcW w:w="4395" w:type="dxa"/>
                  <w:shd w:val="clear" w:color="auto" w:fill="BFBFBF" w:themeFill="background1" w:themeFillShade="BF"/>
                  <w:vAlign w:val="center"/>
                </w:tcPr>
                <w:p w14:paraId="48652D6A" w14:textId="77777777" w:rsidR="007B0415" w:rsidRPr="00DA207C" w:rsidRDefault="007B0415" w:rsidP="007B0415">
                  <w:pPr>
                    <w:widowControl w:val="0"/>
                    <w:spacing w:after="0" w:line="240" w:lineRule="auto"/>
                    <w:jc w:val="both"/>
                    <w:rPr>
                      <w:rFonts w:ascii="Times New Roman" w:hAnsi="Times New Roman" w:cs="Times New Roman"/>
                      <w:sz w:val="16"/>
                      <w:szCs w:val="16"/>
                    </w:rPr>
                  </w:pPr>
                  <w:r w:rsidRPr="00DA207C">
                    <w:rPr>
                      <w:rFonts w:ascii="Times New Roman" w:hAnsi="Times New Roman" w:cs="Times New Roman"/>
                      <w:sz w:val="16"/>
                      <w:szCs w:val="16"/>
                    </w:rPr>
                    <w:t>М.П. (при наличии)</w:t>
                  </w:r>
                </w:p>
              </w:tc>
              <w:tc>
                <w:tcPr>
                  <w:tcW w:w="5874" w:type="dxa"/>
                  <w:shd w:val="clear" w:color="auto" w:fill="BFBFBF" w:themeFill="background1" w:themeFillShade="BF"/>
                  <w:vAlign w:val="center"/>
                </w:tcPr>
                <w:p w14:paraId="6C8C0E9A" w14:textId="77777777" w:rsidR="007B0415" w:rsidRPr="000F7F61" w:rsidRDefault="007B0415" w:rsidP="007B0415">
                  <w:pPr>
                    <w:widowControl w:val="0"/>
                    <w:spacing w:after="0" w:line="240" w:lineRule="auto"/>
                    <w:jc w:val="both"/>
                    <w:rPr>
                      <w:rFonts w:ascii="Times New Roman" w:hAnsi="Times New Roman" w:cs="Times New Roman"/>
                      <w:sz w:val="16"/>
                      <w:szCs w:val="16"/>
                    </w:rPr>
                  </w:pPr>
                </w:p>
              </w:tc>
            </w:tr>
          </w:tbl>
          <w:p w14:paraId="6139CA97" w14:textId="77777777" w:rsidR="007B0415" w:rsidRPr="00E57220" w:rsidRDefault="007B0415" w:rsidP="007B0415">
            <w:pPr>
              <w:spacing w:after="0" w:line="240" w:lineRule="auto"/>
              <w:jc w:val="both"/>
              <w:rPr>
                <w:rFonts w:ascii="Times New Roman" w:hAnsi="Times New Roman" w:cs="Times New Roman"/>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5098"/>
              <w:gridCol w:w="4513"/>
            </w:tblGrid>
            <w:tr w:rsidR="007B0415" w:rsidRPr="00DA207C" w14:paraId="765CD425" w14:textId="77777777" w:rsidTr="007B0415">
              <w:trPr>
                <w:trHeight w:val="199"/>
              </w:trPr>
              <w:tc>
                <w:tcPr>
                  <w:tcW w:w="10211" w:type="dxa"/>
                  <w:gridSpan w:val="2"/>
                  <w:shd w:val="clear" w:color="auto" w:fill="BFBFBF" w:themeFill="background1" w:themeFillShade="BF"/>
                  <w:vAlign w:val="center"/>
                </w:tcPr>
                <w:p w14:paraId="011DFC18" w14:textId="77777777" w:rsidR="007B0415" w:rsidRPr="00523381" w:rsidRDefault="007B0415" w:rsidP="007B0415">
                  <w:pPr>
                    <w:tabs>
                      <w:tab w:val="center" w:pos="4677"/>
                      <w:tab w:val="right" w:pos="9355"/>
                    </w:tabs>
                    <w:spacing w:before="120"/>
                    <w:rPr>
                      <w:rFonts w:ascii="Times New Roman" w:hAnsi="Times New Roman" w:cs="Times New Roman"/>
                      <w:b/>
                      <w:sz w:val="16"/>
                      <w:szCs w:val="16"/>
                    </w:rPr>
                  </w:pPr>
                  <w:r w:rsidRPr="00DA207C">
                    <w:rPr>
                      <w:rFonts w:ascii="Times New Roman" w:hAnsi="Times New Roman" w:cs="Times New Roman"/>
                      <w:b/>
                      <w:sz w:val="16"/>
                      <w:szCs w:val="16"/>
                    </w:rPr>
                    <w:t xml:space="preserve">Платежный агрегатор: </w:t>
                  </w:r>
                </w:p>
              </w:tc>
            </w:tr>
            <w:tr w:rsidR="007B0415" w:rsidRPr="00DA207C" w14:paraId="3EB8FE58" w14:textId="77777777" w:rsidTr="007B0415">
              <w:trPr>
                <w:trHeight w:val="199"/>
              </w:trPr>
              <w:tc>
                <w:tcPr>
                  <w:tcW w:w="10211" w:type="dxa"/>
                  <w:gridSpan w:val="2"/>
                  <w:shd w:val="clear" w:color="auto" w:fill="BFBFBF" w:themeFill="background1" w:themeFillShade="BF"/>
                  <w:vAlign w:val="center"/>
                </w:tcPr>
                <w:tbl>
                  <w:tblPr>
                    <w:tblpPr w:leftFromText="180" w:rightFromText="180" w:vertAnchor="text" w:horzAnchor="margin" w:tblpY="-81"/>
                    <w:tblOverlap w:val="never"/>
                    <w:tblW w:w="5000" w:type="pct"/>
                    <w:tblCellMar>
                      <w:left w:w="56" w:type="dxa"/>
                      <w:right w:w="56" w:type="dxa"/>
                    </w:tblCellMar>
                    <w:tblLook w:val="0000" w:firstRow="0" w:lastRow="0" w:firstColumn="0" w:lastColumn="0" w:noHBand="0" w:noVBand="0"/>
                  </w:tblPr>
                  <w:tblGrid>
                    <w:gridCol w:w="334"/>
                    <w:gridCol w:w="337"/>
                    <w:gridCol w:w="335"/>
                    <w:gridCol w:w="337"/>
                    <w:gridCol w:w="337"/>
                    <w:gridCol w:w="335"/>
                    <w:gridCol w:w="337"/>
                    <w:gridCol w:w="336"/>
                    <w:gridCol w:w="334"/>
                    <w:gridCol w:w="336"/>
                    <w:gridCol w:w="336"/>
                    <w:gridCol w:w="334"/>
                    <w:gridCol w:w="336"/>
                    <w:gridCol w:w="336"/>
                    <w:gridCol w:w="334"/>
                    <w:gridCol w:w="336"/>
                    <w:gridCol w:w="334"/>
                    <w:gridCol w:w="336"/>
                    <w:gridCol w:w="336"/>
                    <w:gridCol w:w="334"/>
                    <w:gridCol w:w="2463"/>
                    <w:gridCol w:w="222"/>
                  </w:tblGrid>
                  <w:tr w:rsidR="007B0415" w:rsidRPr="00DA207C" w14:paraId="54CAEB93" w14:textId="77777777" w:rsidTr="007B0415">
                    <w:trPr>
                      <w:cantSplit/>
                      <w:trHeight w:val="63"/>
                    </w:trPr>
                    <w:tc>
                      <w:tcPr>
                        <w:tcW w:w="5000" w:type="pct"/>
                        <w:gridSpan w:val="22"/>
                      </w:tcPr>
                      <w:p w14:paraId="62438ED2" w14:textId="77777777" w:rsidR="007B0415" w:rsidRPr="00E57220" w:rsidRDefault="007B0415" w:rsidP="007B0415">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6"/>
                            <w:szCs w:val="16"/>
                          </w:rPr>
                        </w:pPr>
                      </w:p>
                    </w:tc>
                  </w:tr>
                  <w:tr w:rsidR="007B0415" w:rsidRPr="00DA207C" w14:paraId="7FFF8A05" w14:textId="77777777" w:rsidTr="007B0415">
                    <w:trPr>
                      <w:gridAfter w:val="2"/>
                      <w:wAfter w:w="1434" w:type="pct"/>
                      <w:cantSplit/>
                      <w:trHeight w:val="247"/>
                    </w:trPr>
                    <w:tc>
                      <w:tcPr>
                        <w:tcW w:w="177" w:type="pct"/>
                        <w:tcBorders>
                          <w:top w:val="single" w:sz="4" w:space="0" w:color="auto"/>
                          <w:left w:val="single" w:sz="4" w:space="0" w:color="auto"/>
                          <w:bottom w:val="single" w:sz="4" w:space="0" w:color="auto"/>
                          <w:right w:val="single" w:sz="4" w:space="0" w:color="auto"/>
                        </w:tcBorders>
                      </w:tcPr>
                      <w:p w14:paraId="07BC45B7"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5CCB32C1"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7A66F592"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5AE7CB9D"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097B1D55"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5320EA71"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30CEE378"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0BF93416"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724FDA06"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7C6C148F"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595D9FDE"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77CAF378"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3FEB2B0B"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3BDF26EE"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7AE53B72"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47266D17"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2833DBC1"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68825121" w14:textId="77777777" w:rsidR="007B0415" w:rsidRPr="00E57220" w:rsidRDefault="007B0415" w:rsidP="007B0415">
                        <w:pPr>
                          <w:rPr>
                            <w:rFonts w:ascii="Times New Roman" w:hAnsi="Times New Roman" w:cs="Times New Roman"/>
                            <w:b/>
                            <w:sz w:val="16"/>
                            <w:szCs w:val="16"/>
                          </w:rPr>
                        </w:pPr>
                      </w:p>
                    </w:tc>
                    <w:tc>
                      <w:tcPr>
                        <w:tcW w:w="179" w:type="pct"/>
                        <w:tcBorders>
                          <w:top w:val="single" w:sz="4" w:space="0" w:color="auto"/>
                          <w:left w:val="single" w:sz="4" w:space="0" w:color="auto"/>
                          <w:bottom w:val="single" w:sz="4" w:space="0" w:color="auto"/>
                          <w:right w:val="single" w:sz="4" w:space="0" w:color="auto"/>
                        </w:tcBorders>
                      </w:tcPr>
                      <w:p w14:paraId="6A6F4CE8" w14:textId="77777777" w:rsidR="007B0415" w:rsidRPr="00E57220" w:rsidRDefault="007B0415" w:rsidP="007B0415">
                        <w:pPr>
                          <w:rPr>
                            <w:rFonts w:ascii="Times New Roman" w:hAnsi="Times New Roman" w:cs="Times New Roman"/>
                            <w:b/>
                            <w:sz w:val="16"/>
                            <w:szCs w:val="16"/>
                          </w:rPr>
                        </w:pPr>
                      </w:p>
                    </w:tc>
                    <w:tc>
                      <w:tcPr>
                        <w:tcW w:w="178" w:type="pct"/>
                        <w:tcBorders>
                          <w:top w:val="single" w:sz="4" w:space="0" w:color="auto"/>
                          <w:left w:val="single" w:sz="4" w:space="0" w:color="auto"/>
                          <w:bottom w:val="single" w:sz="4" w:space="0" w:color="auto"/>
                          <w:right w:val="single" w:sz="4" w:space="0" w:color="auto"/>
                        </w:tcBorders>
                      </w:tcPr>
                      <w:p w14:paraId="4AE64C07" w14:textId="77777777" w:rsidR="007B0415" w:rsidRPr="00E57220" w:rsidRDefault="007B0415" w:rsidP="007B0415">
                        <w:pPr>
                          <w:rPr>
                            <w:rFonts w:ascii="Times New Roman" w:hAnsi="Times New Roman" w:cs="Times New Roman"/>
                            <w:b/>
                            <w:sz w:val="16"/>
                            <w:szCs w:val="16"/>
                          </w:rPr>
                        </w:pPr>
                      </w:p>
                    </w:tc>
                  </w:tr>
                  <w:tr w:rsidR="007B0415" w:rsidRPr="00DA207C" w14:paraId="19E076AB" w14:textId="77777777" w:rsidTr="007B0415">
                    <w:trPr>
                      <w:gridAfter w:val="1"/>
                      <w:wAfter w:w="118" w:type="pct"/>
                      <w:cantSplit/>
                      <w:trHeight w:val="247"/>
                    </w:trPr>
                    <w:tc>
                      <w:tcPr>
                        <w:tcW w:w="4882" w:type="pct"/>
                        <w:gridSpan w:val="21"/>
                      </w:tcPr>
                      <w:p w14:paraId="095EEE16" w14:textId="77777777" w:rsidR="007B0415" w:rsidRPr="00E57220" w:rsidRDefault="007B0415" w:rsidP="007B0415">
                        <w:pPr>
                          <w:spacing w:after="0" w:line="240" w:lineRule="auto"/>
                          <w:rPr>
                            <w:rFonts w:ascii="Times New Roman" w:hAnsi="Times New Roman" w:cs="Times New Roman"/>
                            <w:b/>
                            <w:sz w:val="16"/>
                            <w:szCs w:val="16"/>
                          </w:rPr>
                        </w:pPr>
                        <w:r w:rsidRPr="00DA207C">
                          <w:rPr>
                            <w:rFonts w:ascii="Times New Roman" w:eastAsia="Times New Roman" w:hAnsi="Times New Roman" w:cs="Times New Roman"/>
                            <w:sz w:val="16"/>
                            <w:szCs w:val="16"/>
                          </w:rPr>
                          <w:t>Специальный счет (с</w:t>
                        </w:r>
                        <w:r w:rsidRPr="00523381">
                          <w:rPr>
                            <w:rFonts w:ascii="Times New Roman" w:eastAsia="Times New Roman" w:hAnsi="Times New Roman" w:cs="Times New Roman"/>
                            <w:sz w:val="16"/>
                            <w:szCs w:val="16"/>
                          </w:rPr>
                          <w:t>пециальный банковский счет, открытый</w:t>
                        </w:r>
                        <w:r w:rsidRPr="000F7F61">
                          <w:rPr>
                            <w:rFonts w:ascii="Times New Roman" w:eastAsia="Times New Roman" w:hAnsi="Times New Roman" w:cs="Times New Roman"/>
                            <w:sz w:val="16"/>
                            <w:szCs w:val="16"/>
                          </w:rPr>
                          <w:t xml:space="preserve"> Платежному агрегатору в Банке), который будет использоваться для расчетов с Организацией.</w:t>
                        </w:r>
                      </w:p>
                    </w:tc>
                  </w:tr>
                </w:tbl>
                <w:p w14:paraId="53354C32" w14:textId="77777777" w:rsidR="007B0415" w:rsidRPr="00DA207C" w:rsidRDefault="007B0415" w:rsidP="007B0415">
                  <w:pPr>
                    <w:widowControl w:val="0"/>
                    <w:jc w:val="both"/>
                    <w:rPr>
                      <w:rFonts w:ascii="Times New Roman" w:hAnsi="Times New Roman" w:cs="Times New Roman"/>
                      <w:sz w:val="16"/>
                      <w:szCs w:val="16"/>
                    </w:rPr>
                  </w:pPr>
                </w:p>
              </w:tc>
            </w:tr>
            <w:tr w:rsidR="007B0415" w:rsidRPr="00DA207C" w14:paraId="7E610399" w14:textId="77777777" w:rsidTr="007B0415">
              <w:trPr>
                <w:trHeight w:val="199"/>
              </w:trPr>
              <w:tc>
                <w:tcPr>
                  <w:tcW w:w="5374" w:type="dxa"/>
                  <w:shd w:val="clear" w:color="auto" w:fill="BFBFBF" w:themeFill="background1" w:themeFillShade="BF"/>
                  <w:vAlign w:val="center"/>
                </w:tcPr>
                <w:p w14:paraId="5A024A30" w14:textId="77777777" w:rsidR="007B0415" w:rsidRPr="000F7F61" w:rsidRDefault="007B0415" w:rsidP="007B0415">
                  <w:pPr>
                    <w:widowControl w:val="0"/>
                    <w:rPr>
                      <w:rFonts w:ascii="Times New Roman" w:hAnsi="Times New Roman" w:cs="Times New Roman"/>
                      <w:sz w:val="16"/>
                      <w:szCs w:val="16"/>
                    </w:rPr>
                  </w:pPr>
                  <w:r w:rsidRPr="00DA207C">
                    <w:rPr>
                      <w:rFonts w:ascii="Times New Roman" w:hAnsi="Times New Roman" w:cs="Times New Roman"/>
                      <w:sz w:val="16"/>
                      <w:szCs w:val="16"/>
                    </w:rPr>
                    <w:t>Платежный агрегатор</w:t>
                  </w:r>
                  <w:r w:rsidRPr="00523381">
                    <w:rPr>
                      <w:rFonts w:ascii="Times New Roman" w:hAnsi="Times New Roman" w:cs="Times New Roman"/>
                      <w:sz w:val="16"/>
                      <w:szCs w:val="16"/>
                    </w:rPr>
                    <w:t xml:space="preserve"> (уполномоченный представитель Платежного агрегатора</w:t>
                  </w:r>
                  <w:r w:rsidRPr="000F7F61">
                    <w:rPr>
                      <w:rFonts w:ascii="Times New Roman" w:hAnsi="Times New Roman" w:cs="Times New Roman"/>
                      <w:sz w:val="16"/>
                      <w:szCs w:val="16"/>
                    </w:rPr>
                    <w:t>)</w:t>
                  </w:r>
                </w:p>
              </w:tc>
              <w:tc>
                <w:tcPr>
                  <w:tcW w:w="4837" w:type="dxa"/>
                  <w:shd w:val="clear" w:color="auto" w:fill="BFBFBF" w:themeFill="background1" w:themeFillShade="BF"/>
                  <w:vAlign w:val="center"/>
                </w:tcPr>
                <w:p w14:paraId="24E4F393" w14:textId="77777777" w:rsidR="007B0415" w:rsidRPr="000F7F61" w:rsidRDefault="007B0415" w:rsidP="007B0415">
                  <w:pPr>
                    <w:widowControl w:val="0"/>
                    <w:jc w:val="both"/>
                    <w:rPr>
                      <w:rFonts w:ascii="Times New Roman" w:hAnsi="Times New Roman" w:cs="Times New Roman"/>
                      <w:sz w:val="16"/>
                      <w:szCs w:val="16"/>
                    </w:rPr>
                  </w:pPr>
                </w:p>
              </w:tc>
            </w:tr>
            <w:tr w:rsidR="007B0415" w:rsidRPr="00DA207C" w14:paraId="7BDB219A" w14:textId="77777777" w:rsidTr="007B0415">
              <w:trPr>
                <w:trHeight w:val="198"/>
              </w:trPr>
              <w:tc>
                <w:tcPr>
                  <w:tcW w:w="5374" w:type="dxa"/>
                  <w:shd w:val="clear" w:color="auto" w:fill="BFBFBF" w:themeFill="background1" w:themeFillShade="BF"/>
                  <w:vAlign w:val="center"/>
                </w:tcPr>
                <w:p w14:paraId="6AD4036F" w14:textId="77777777" w:rsidR="007B0415" w:rsidRPr="00DA207C" w:rsidRDefault="007B0415" w:rsidP="007B0415">
                  <w:pPr>
                    <w:widowControl w:val="0"/>
                    <w:jc w:val="both"/>
                    <w:rPr>
                      <w:rFonts w:ascii="Times New Roman" w:hAnsi="Times New Roman" w:cs="Times New Roman"/>
                      <w:sz w:val="16"/>
                      <w:szCs w:val="16"/>
                    </w:rPr>
                  </w:pPr>
                  <w:r w:rsidRPr="00DA207C">
                    <w:rPr>
                      <w:rFonts w:ascii="Times New Roman" w:hAnsi="Times New Roman" w:cs="Times New Roman"/>
                      <w:sz w:val="16"/>
                      <w:szCs w:val="16"/>
                    </w:rPr>
                    <w:t xml:space="preserve">Подпись </w:t>
                  </w:r>
                </w:p>
              </w:tc>
              <w:tc>
                <w:tcPr>
                  <w:tcW w:w="4837" w:type="dxa"/>
                  <w:shd w:val="clear" w:color="auto" w:fill="BFBFBF" w:themeFill="background1" w:themeFillShade="BF"/>
                  <w:vAlign w:val="center"/>
                </w:tcPr>
                <w:p w14:paraId="6294A718" w14:textId="77777777" w:rsidR="007B0415" w:rsidRPr="000F7F61" w:rsidRDefault="007B0415" w:rsidP="007B0415">
                  <w:pPr>
                    <w:widowControl w:val="0"/>
                    <w:jc w:val="both"/>
                    <w:rPr>
                      <w:rFonts w:ascii="Times New Roman" w:hAnsi="Times New Roman" w:cs="Times New Roman"/>
                      <w:sz w:val="16"/>
                      <w:szCs w:val="16"/>
                    </w:rPr>
                  </w:pPr>
                  <w:r w:rsidRPr="000F7F61">
                    <w:rPr>
                      <w:rFonts w:ascii="Times New Roman" w:hAnsi="Times New Roman" w:cs="Times New Roman"/>
                      <w:sz w:val="16"/>
                      <w:szCs w:val="16"/>
                    </w:rPr>
                    <w:t xml:space="preserve">Дата </w:t>
                  </w:r>
                </w:p>
              </w:tc>
            </w:tr>
            <w:tr w:rsidR="007B0415" w:rsidRPr="00DA207C" w14:paraId="33827258" w14:textId="77777777" w:rsidTr="007B0415">
              <w:trPr>
                <w:trHeight w:val="198"/>
              </w:trPr>
              <w:tc>
                <w:tcPr>
                  <w:tcW w:w="5374" w:type="dxa"/>
                  <w:shd w:val="clear" w:color="auto" w:fill="BFBFBF" w:themeFill="background1" w:themeFillShade="BF"/>
                  <w:vAlign w:val="center"/>
                </w:tcPr>
                <w:p w14:paraId="20A501A4" w14:textId="77777777" w:rsidR="007B0415" w:rsidRPr="00DA207C" w:rsidRDefault="007B0415" w:rsidP="007B0415">
                  <w:pPr>
                    <w:widowControl w:val="0"/>
                    <w:spacing w:after="0" w:line="240" w:lineRule="auto"/>
                    <w:jc w:val="both"/>
                    <w:rPr>
                      <w:rFonts w:ascii="Times New Roman" w:hAnsi="Times New Roman" w:cs="Times New Roman"/>
                      <w:sz w:val="16"/>
                      <w:szCs w:val="16"/>
                    </w:rPr>
                  </w:pPr>
                  <w:r w:rsidRPr="00DA207C">
                    <w:rPr>
                      <w:rFonts w:ascii="Times New Roman" w:hAnsi="Times New Roman" w:cs="Times New Roman"/>
                      <w:sz w:val="16"/>
                      <w:szCs w:val="16"/>
                    </w:rPr>
                    <w:t>М.П. (при наличии)</w:t>
                  </w:r>
                </w:p>
              </w:tc>
              <w:tc>
                <w:tcPr>
                  <w:tcW w:w="4837" w:type="dxa"/>
                  <w:shd w:val="clear" w:color="auto" w:fill="BFBFBF" w:themeFill="background1" w:themeFillShade="BF"/>
                  <w:vAlign w:val="center"/>
                </w:tcPr>
                <w:p w14:paraId="753CAB3E" w14:textId="77777777" w:rsidR="007B0415" w:rsidRPr="000F7F61" w:rsidRDefault="007B0415" w:rsidP="007B0415">
                  <w:pPr>
                    <w:widowControl w:val="0"/>
                    <w:spacing w:after="0" w:line="240" w:lineRule="auto"/>
                    <w:jc w:val="both"/>
                    <w:rPr>
                      <w:rFonts w:ascii="Times New Roman" w:hAnsi="Times New Roman" w:cs="Times New Roman"/>
                      <w:sz w:val="16"/>
                      <w:szCs w:val="16"/>
                    </w:rPr>
                  </w:pPr>
                </w:p>
              </w:tc>
            </w:tr>
          </w:tbl>
          <w:p w14:paraId="2E696785" w14:textId="77777777" w:rsidR="007B0415" w:rsidRPr="00E57220" w:rsidRDefault="007B0415" w:rsidP="007B0415">
            <w:pPr>
              <w:spacing w:after="0" w:line="240" w:lineRule="auto"/>
              <w:jc w:val="both"/>
              <w:rPr>
                <w:rFonts w:ascii="Times New Roman" w:hAnsi="Times New Roman" w:cs="Times New Roman"/>
                <w:b/>
                <w:sz w:val="16"/>
                <w:szCs w:val="16"/>
              </w:rPr>
            </w:pP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4395"/>
              <w:gridCol w:w="5874"/>
            </w:tblGrid>
            <w:tr w:rsidR="007B0415" w:rsidRPr="00DA207C" w14:paraId="6E757754" w14:textId="77777777" w:rsidTr="007B0415">
              <w:trPr>
                <w:trHeight w:val="175"/>
              </w:trPr>
              <w:tc>
                <w:tcPr>
                  <w:tcW w:w="10269" w:type="dxa"/>
                  <w:gridSpan w:val="2"/>
                  <w:shd w:val="clear" w:color="auto" w:fill="BFBFBF" w:themeFill="background1" w:themeFillShade="BF"/>
                </w:tcPr>
                <w:p w14:paraId="1CB53315" w14:textId="77777777" w:rsidR="007B0415" w:rsidRPr="00523381" w:rsidRDefault="007B0415" w:rsidP="007B0415">
                  <w:pPr>
                    <w:tabs>
                      <w:tab w:val="center" w:pos="4677"/>
                      <w:tab w:val="right" w:pos="9355"/>
                    </w:tabs>
                    <w:spacing w:after="0" w:line="240" w:lineRule="auto"/>
                    <w:rPr>
                      <w:rFonts w:ascii="Times New Roman" w:hAnsi="Times New Roman" w:cs="Times New Roman"/>
                      <w:sz w:val="16"/>
                      <w:szCs w:val="16"/>
                    </w:rPr>
                  </w:pPr>
                  <w:r w:rsidRPr="00DA207C">
                    <w:rPr>
                      <w:rFonts w:ascii="Times New Roman" w:hAnsi="Times New Roman" w:cs="Times New Roman"/>
                      <w:b/>
                      <w:sz w:val="16"/>
                      <w:szCs w:val="16"/>
                    </w:rPr>
                    <w:t xml:space="preserve">Отметки Банка </w:t>
                  </w:r>
                </w:p>
              </w:tc>
            </w:tr>
            <w:tr w:rsidR="007B0415" w:rsidRPr="00DA207C" w14:paraId="2B15F179" w14:textId="77777777" w:rsidTr="007B0415">
              <w:trPr>
                <w:trHeight w:val="994"/>
              </w:trPr>
              <w:tc>
                <w:tcPr>
                  <w:tcW w:w="4395" w:type="dxa"/>
                  <w:shd w:val="clear" w:color="auto" w:fill="BFBFBF" w:themeFill="background1" w:themeFillShade="BF"/>
                </w:tcPr>
                <w:p w14:paraId="2B6FD564" w14:textId="77777777" w:rsidR="007B0415" w:rsidRPr="00523381" w:rsidRDefault="007B0415" w:rsidP="007B0415">
                  <w:pPr>
                    <w:widowControl w:val="0"/>
                    <w:suppressAutoHyphens/>
                    <w:spacing w:after="0" w:line="240" w:lineRule="auto"/>
                    <w:jc w:val="both"/>
                    <w:rPr>
                      <w:rFonts w:ascii="Times New Roman" w:hAnsi="Times New Roman" w:cs="Times New Roman"/>
                      <w:sz w:val="16"/>
                      <w:szCs w:val="16"/>
                    </w:rPr>
                  </w:pPr>
                  <w:r w:rsidRPr="00DA207C">
                    <w:rPr>
                      <w:rFonts w:ascii="Times New Roman" w:hAnsi="Times New Roman" w:cs="Times New Roman"/>
                      <w:sz w:val="16"/>
                      <w:szCs w:val="16"/>
                    </w:rPr>
                    <w:t>Заявление и прилагаемые документы принял</w:t>
                  </w:r>
                </w:p>
              </w:tc>
              <w:tc>
                <w:tcPr>
                  <w:tcW w:w="5874" w:type="dxa"/>
                  <w:shd w:val="clear" w:color="auto" w:fill="BFBFBF" w:themeFill="background1" w:themeFillShade="BF"/>
                </w:tcPr>
                <w:p w14:paraId="7C5A2B2D"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p>
                <w:p w14:paraId="2A3752FD"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r w:rsidRPr="000F7F61">
                    <w:rPr>
                      <w:rFonts w:ascii="Times New Roman" w:hAnsi="Times New Roman" w:cs="Times New Roman"/>
                      <w:sz w:val="16"/>
                      <w:szCs w:val="16"/>
                    </w:rPr>
                    <w:t>_____________________________________________________________________</w:t>
                  </w:r>
                </w:p>
                <w:p w14:paraId="27776E48" w14:textId="77777777" w:rsidR="007B0415" w:rsidRPr="000F7F61" w:rsidRDefault="007B0415" w:rsidP="007B0415">
                  <w:pPr>
                    <w:widowControl w:val="0"/>
                    <w:suppressAutoHyphens/>
                    <w:spacing w:after="0" w:line="240" w:lineRule="auto"/>
                    <w:jc w:val="center"/>
                    <w:rPr>
                      <w:rFonts w:ascii="Times New Roman" w:hAnsi="Times New Roman" w:cs="Times New Roman"/>
                      <w:i/>
                      <w:iCs/>
                      <w:sz w:val="16"/>
                      <w:szCs w:val="16"/>
                    </w:rPr>
                  </w:pPr>
                  <w:r w:rsidRPr="000F7F61">
                    <w:rPr>
                      <w:rFonts w:ascii="Times New Roman" w:hAnsi="Times New Roman" w:cs="Times New Roman"/>
                      <w:i/>
                      <w:iCs/>
                      <w:sz w:val="16"/>
                      <w:szCs w:val="16"/>
                    </w:rPr>
                    <w:t>(должность уполномоченного работника Банка)</w:t>
                  </w:r>
                </w:p>
                <w:p w14:paraId="2BCE86BE" w14:textId="77777777" w:rsidR="007B0415" w:rsidRPr="00DA207C" w:rsidRDefault="007B0415" w:rsidP="007B0415">
                  <w:pPr>
                    <w:widowControl w:val="0"/>
                    <w:suppressAutoHyphens/>
                    <w:spacing w:after="0" w:line="240" w:lineRule="auto"/>
                    <w:rPr>
                      <w:rFonts w:ascii="Times New Roman" w:hAnsi="Times New Roman" w:cs="Times New Roman"/>
                      <w:sz w:val="16"/>
                      <w:szCs w:val="16"/>
                    </w:rPr>
                  </w:pPr>
                </w:p>
                <w:p w14:paraId="2D13DE8C" w14:textId="77777777" w:rsidR="007B0415" w:rsidRPr="00DA207C"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sz w:val="16"/>
                      <w:szCs w:val="16"/>
                    </w:rPr>
                    <w:t>_____________________/ ____________________/</w:t>
                  </w:r>
                </w:p>
                <w:p w14:paraId="6E4D6B30" w14:textId="77777777" w:rsidR="007B0415" w:rsidRPr="00E57220" w:rsidRDefault="007B0415" w:rsidP="007B0415">
                  <w:pPr>
                    <w:widowControl w:val="0"/>
                    <w:suppressAutoHyphens/>
                    <w:spacing w:after="0" w:line="240" w:lineRule="auto"/>
                    <w:rPr>
                      <w:rFonts w:ascii="Times New Roman" w:hAnsi="Times New Roman" w:cs="Times New Roman"/>
                      <w:i/>
                      <w:sz w:val="16"/>
                      <w:szCs w:val="16"/>
                    </w:rPr>
                  </w:pPr>
                  <w:r w:rsidRPr="00DA207C">
                    <w:rPr>
                      <w:rFonts w:ascii="Times New Roman" w:hAnsi="Times New Roman" w:cs="Times New Roman"/>
                      <w:i/>
                      <w:iCs/>
                      <w:sz w:val="16"/>
                      <w:szCs w:val="16"/>
                    </w:rPr>
                    <w:t xml:space="preserve">                    подпись                         ФИО</w:t>
                  </w:r>
                </w:p>
              </w:tc>
            </w:tr>
            <w:tr w:rsidR="007B0415" w:rsidRPr="00DA207C" w14:paraId="0846F41A" w14:textId="77777777" w:rsidTr="007B0415">
              <w:trPr>
                <w:trHeight w:val="256"/>
              </w:trPr>
              <w:tc>
                <w:tcPr>
                  <w:tcW w:w="4395" w:type="dxa"/>
                  <w:shd w:val="clear" w:color="auto" w:fill="BFBFBF" w:themeFill="background1" w:themeFillShade="BF"/>
                </w:tcPr>
                <w:p w14:paraId="03DD6B21"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sz w:val="16"/>
                      <w:szCs w:val="16"/>
                    </w:rPr>
                    <w:t>В приеме Заявления отказал по причине _____________________</w:t>
                  </w:r>
                  <w:r w:rsidRPr="000F7F61">
                    <w:rPr>
                      <w:rFonts w:ascii="Times New Roman" w:hAnsi="Times New Roman" w:cs="Times New Roman"/>
                      <w:sz w:val="16"/>
                      <w:szCs w:val="16"/>
                    </w:rPr>
                    <w:t>____________</w:t>
                  </w:r>
                </w:p>
                <w:p w14:paraId="60637EFE"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r w:rsidRPr="000F7F61">
                    <w:rPr>
                      <w:rFonts w:ascii="Times New Roman" w:hAnsi="Times New Roman" w:cs="Times New Roman"/>
                      <w:sz w:val="16"/>
                      <w:szCs w:val="16"/>
                    </w:rPr>
                    <w:t>_________________________________</w:t>
                  </w:r>
                </w:p>
                <w:p w14:paraId="640BC457" w14:textId="77777777" w:rsidR="007B0415" w:rsidRPr="000F7F61" w:rsidRDefault="007B0415" w:rsidP="007B0415">
                  <w:pPr>
                    <w:widowControl w:val="0"/>
                    <w:suppressAutoHyphens/>
                    <w:spacing w:after="0" w:line="240" w:lineRule="auto"/>
                    <w:jc w:val="both"/>
                    <w:rPr>
                      <w:rFonts w:ascii="Times New Roman" w:hAnsi="Times New Roman" w:cs="Times New Roman"/>
                      <w:sz w:val="16"/>
                      <w:szCs w:val="16"/>
                    </w:rPr>
                  </w:pPr>
                  <w:r w:rsidRPr="000F7F61">
                    <w:rPr>
                      <w:rFonts w:ascii="Times New Roman" w:hAnsi="Times New Roman" w:cs="Times New Roman"/>
                      <w:sz w:val="16"/>
                      <w:szCs w:val="16"/>
                    </w:rPr>
                    <w:t>_________________________________</w:t>
                  </w:r>
                </w:p>
              </w:tc>
              <w:tc>
                <w:tcPr>
                  <w:tcW w:w="5874" w:type="dxa"/>
                  <w:shd w:val="clear" w:color="auto" w:fill="BFBFBF" w:themeFill="background1" w:themeFillShade="BF"/>
                </w:tcPr>
                <w:p w14:paraId="3278374A"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p>
                <w:p w14:paraId="48EDEB1F" w14:textId="77777777" w:rsidR="007B0415" w:rsidRPr="006067D4" w:rsidRDefault="007B0415" w:rsidP="007B0415">
                  <w:pPr>
                    <w:widowControl w:val="0"/>
                    <w:suppressAutoHyphens/>
                    <w:spacing w:after="0" w:line="240" w:lineRule="auto"/>
                    <w:rPr>
                      <w:rFonts w:ascii="Times New Roman" w:hAnsi="Times New Roman" w:cs="Times New Roman"/>
                      <w:sz w:val="16"/>
                      <w:szCs w:val="16"/>
                    </w:rPr>
                  </w:pPr>
                  <w:r w:rsidRPr="000F7F61">
                    <w:rPr>
                      <w:rFonts w:ascii="Times New Roman" w:hAnsi="Times New Roman" w:cs="Times New Roman"/>
                      <w:sz w:val="16"/>
                      <w:szCs w:val="16"/>
                    </w:rPr>
                    <w:t>___________________________________________</w:t>
                  </w:r>
                  <w:r w:rsidRPr="006067D4">
                    <w:rPr>
                      <w:rFonts w:ascii="Times New Roman" w:hAnsi="Times New Roman" w:cs="Times New Roman"/>
                      <w:sz w:val="16"/>
                      <w:szCs w:val="16"/>
                    </w:rPr>
                    <w:t>___________________________</w:t>
                  </w:r>
                </w:p>
                <w:p w14:paraId="6A61EAE9" w14:textId="77777777" w:rsidR="007B0415" w:rsidRPr="00DA207C" w:rsidRDefault="007B0415" w:rsidP="007B0415">
                  <w:pPr>
                    <w:widowControl w:val="0"/>
                    <w:suppressAutoHyphens/>
                    <w:spacing w:after="0" w:line="240" w:lineRule="auto"/>
                    <w:jc w:val="center"/>
                    <w:rPr>
                      <w:rFonts w:ascii="Times New Roman" w:hAnsi="Times New Roman" w:cs="Times New Roman"/>
                      <w:i/>
                      <w:iCs/>
                      <w:sz w:val="16"/>
                      <w:szCs w:val="16"/>
                    </w:rPr>
                  </w:pPr>
                  <w:r w:rsidRPr="00DA207C">
                    <w:rPr>
                      <w:rFonts w:ascii="Times New Roman" w:hAnsi="Times New Roman" w:cs="Times New Roman"/>
                      <w:i/>
                      <w:iCs/>
                      <w:sz w:val="16"/>
                      <w:szCs w:val="16"/>
                    </w:rPr>
                    <w:t>(должность уполномоченного работника Банка)</w:t>
                  </w:r>
                </w:p>
                <w:p w14:paraId="497DE701" w14:textId="77777777" w:rsidR="007B0415" w:rsidRPr="00DA207C" w:rsidRDefault="007B0415" w:rsidP="007B0415">
                  <w:pPr>
                    <w:widowControl w:val="0"/>
                    <w:suppressAutoHyphens/>
                    <w:spacing w:after="0" w:line="240" w:lineRule="auto"/>
                    <w:jc w:val="center"/>
                    <w:rPr>
                      <w:rFonts w:ascii="Times New Roman" w:hAnsi="Times New Roman" w:cs="Times New Roman"/>
                      <w:i/>
                      <w:iCs/>
                      <w:sz w:val="16"/>
                      <w:szCs w:val="16"/>
                    </w:rPr>
                  </w:pPr>
                </w:p>
                <w:p w14:paraId="7E13DC96" w14:textId="77777777" w:rsidR="007B0415" w:rsidRPr="00DA207C"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sz w:val="16"/>
                      <w:szCs w:val="16"/>
                    </w:rPr>
                    <w:t>_____________________/ ____________________/</w:t>
                  </w:r>
                </w:p>
                <w:p w14:paraId="5B0274C8" w14:textId="77777777" w:rsidR="007B0415" w:rsidRPr="00E57220"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i/>
                      <w:iCs/>
                      <w:sz w:val="16"/>
                      <w:szCs w:val="16"/>
                    </w:rPr>
                    <w:t xml:space="preserve">                    подпись                         ФИО</w:t>
                  </w:r>
                </w:p>
              </w:tc>
            </w:tr>
          </w:tbl>
          <w:p w14:paraId="250F3BF3" w14:textId="77777777" w:rsidR="007B0415" w:rsidRPr="00E57220" w:rsidRDefault="007B0415" w:rsidP="007B0415">
            <w:pPr>
              <w:pStyle w:val="a6"/>
              <w:jc w:val="both"/>
              <w:rPr>
                <w:color w:val="000000"/>
                <w:sz w:val="16"/>
                <w:szCs w:val="16"/>
              </w:rPr>
            </w:pPr>
          </w:p>
          <w:p w14:paraId="547B9D16" w14:textId="77777777" w:rsidR="007B0415" w:rsidRPr="00DA207C" w:rsidRDefault="007B0415" w:rsidP="007B0415">
            <w:pPr>
              <w:pStyle w:val="ad"/>
              <w:widowControl w:val="0"/>
              <w:suppressAutoHyphens/>
              <w:rPr>
                <w:i/>
                <w:sz w:val="16"/>
                <w:szCs w:val="16"/>
              </w:rPr>
            </w:pPr>
          </w:p>
          <w:p w14:paraId="25463D98" w14:textId="77777777" w:rsidR="007B0415" w:rsidRPr="000F7F61" w:rsidRDefault="007B0415" w:rsidP="007B0415">
            <w:pPr>
              <w:jc w:val="both"/>
              <w:rPr>
                <w:rFonts w:ascii="Times New Roman" w:hAnsi="Times New Roman" w:cs="Times New Roman"/>
                <w:b/>
                <w:sz w:val="20"/>
                <w:szCs w:val="20"/>
              </w:rPr>
            </w:pPr>
          </w:p>
          <w:p w14:paraId="12B5B994" w14:textId="77777777" w:rsidR="007B0415" w:rsidRPr="00DA207C" w:rsidRDefault="007B0415" w:rsidP="007B0415">
            <w:pPr>
              <w:jc w:val="both"/>
              <w:rPr>
                <w:rFonts w:ascii="Times New Roman" w:hAnsi="Times New Roman" w:cs="Times New Roman"/>
                <w:b/>
                <w:sz w:val="20"/>
                <w:szCs w:val="20"/>
              </w:rPr>
            </w:pPr>
          </w:p>
        </w:tc>
      </w:tr>
    </w:tbl>
    <w:p w14:paraId="046B45B6" w14:textId="77777777" w:rsidR="007B0415" w:rsidRPr="00DA207C" w:rsidRDefault="007B0415" w:rsidP="007B0415">
      <w:pPr>
        <w:rPr>
          <w:rFonts w:ascii="Times New Roman" w:hAnsi="Times New Roman" w:cs="Times New Roman"/>
          <w:sz w:val="20"/>
          <w:szCs w:val="20"/>
        </w:rPr>
      </w:pPr>
    </w:p>
    <w:p w14:paraId="225DF949" w14:textId="77777777" w:rsidR="007B0415" w:rsidRPr="000F7F61" w:rsidRDefault="007B0415" w:rsidP="007B0415">
      <w:pPr>
        <w:rPr>
          <w:rFonts w:ascii="Times New Roman" w:hAnsi="Times New Roman" w:cs="Times New Roman"/>
          <w:sz w:val="20"/>
          <w:szCs w:val="20"/>
        </w:rPr>
      </w:pPr>
    </w:p>
    <w:p w14:paraId="0A3138C5" w14:textId="77777777" w:rsidR="007B0415" w:rsidRPr="000F7F61" w:rsidRDefault="007B0415" w:rsidP="007B0415">
      <w:pPr>
        <w:rPr>
          <w:rFonts w:ascii="Times New Roman" w:hAnsi="Times New Roman" w:cs="Times New Roman"/>
          <w:sz w:val="20"/>
          <w:szCs w:val="20"/>
        </w:rPr>
      </w:pPr>
      <w:r w:rsidRPr="000F7F61">
        <w:rPr>
          <w:rFonts w:ascii="Times New Roman" w:hAnsi="Times New Roman" w:cs="Times New Roman"/>
          <w:sz w:val="20"/>
          <w:szCs w:val="20"/>
        </w:rPr>
        <w:br w:type="page"/>
      </w:r>
    </w:p>
    <w:p w14:paraId="1D5B897A" w14:textId="77777777" w:rsidR="007B0415" w:rsidRDefault="007B0415" w:rsidP="00E5732F">
      <w:pPr>
        <w:jc w:val="right"/>
        <w:rPr>
          <w:rFonts w:ascii="Times New Roman" w:hAnsi="Times New Roman" w:cs="Times New Roman"/>
          <w:b/>
          <w:bCs/>
          <w:sz w:val="20"/>
          <w:szCs w:val="20"/>
        </w:rPr>
      </w:pPr>
      <w:r>
        <w:rPr>
          <w:rFonts w:ascii="Times New Roman" w:hAnsi="Times New Roman" w:cs="Times New Roman"/>
          <w:b/>
          <w:bCs/>
          <w:sz w:val="20"/>
          <w:szCs w:val="20"/>
        </w:rPr>
        <w:lastRenderedPageBreak/>
        <w:t>Приложение № 3</w:t>
      </w:r>
    </w:p>
    <w:p w14:paraId="5BB5D1BA" w14:textId="77777777" w:rsidR="007B0415" w:rsidRPr="00DA207C" w:rsidRDefault="007B0415" w:rsidP="007B0415">
      <w:pPr>
        <w:rPr>
          <w:rFonts w:ascii="Times New Roman" w:hAnsi="Times New Roman" w:cs="Times New Roman"/>
          <w:b/>
          <w:bCs/>
          <w:sz w:val="20"/>
          <w:szCs w:val="20"/>
        </w:rPr>
      </w:pPr>
    </w:p>
    <w:p w14:paraId="693BC68D" w14:textId="77777777" w:rsidR="007B0415" w:rsidRPr="00DA207C" w:rsidRDefault="007B0415" w:rsidP="007B0415">
      <w:pPr>
        <w:jc w:val="center"/>
        <w:rPr>
          <w:rFonts w:ascii="Times New Roman" w:hAnsi="Times New Roman" w:cs="Times New Roman"/>
          <w:b/>
          <w:bCs/>
          <w:sz w:val="20"/>
          <w:szCs w:val="20"/>
        </w:rPr>
      </w:pPr>
      <w:r w:rsidRPr="00DA207C">
        <w:rPr>
          <w:rFonts w:ascii="Times New Roman" w:hAnsi="Times New Roman" w:cs="Times New Roman"/>
          <w:b/>
          <w:bCs/>
          <w:sz w:val="20"/>
          <w:szCs w:val="20"/>
        </w:rPr>
        <w:t>ФОРМА ЗАЯВЛЕНИЯ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7B0415" w:rsidRPr="00DA207C" w14:paraId="4C689972" w14:textId="77777777" w:rsidTr="007B0415">
        <w:tc>
          <w:tcPr>
            <w:tcW w:w="5000" w:type="pct"/>
            <w:shd w:val="clear" w:color="auto" w:fill="auto"/>
          </w:tcPr>
          <w:p w14:paraId="353D0456" w14:textId="77777777" w:rsidR="007B0415" w:rsidRPr="00E57220" w:rsidRDefault="007B0415" w:rsidP="007B0415">
            <w:pPr>
              <w:spacing w:after="0"/>
              <w:jc w:val="center"/>
              <w:rPr>
                <w:rFonts w:ascii="Times New Roman" w:hAnsi="Times New Roman" w:cs="Times New Roman"/>
                <w:b/>
                <w:color w:val="000000"/>
                <w:sz w:val="16"/>
                <w:szCs w:val="16"/>
              </w:rPr>
            </w:pPr>
            <w:r w:rsidRPr="00E57220">
              <w:rPr>
                <w:rFonts w:ascii="Times New Roman" w:hAnsi="Times New Roman" w:cs="Times New Roman"/>
                <w:b/>
                <w:color w:val="000000"/>
                <w:sz w:val="16"/>
                <w:szCs w:val="16"/>
              </w:rPr>
              <w:t>ЗАЯВЛЕНИЕ</w:t>
            </w:r>
          </w:p>
          <w:p w14:paraId="00DC2D6A" w14:textId="5CF0D505" w:rsidR="007B0415" w:rsidRPr="00E57220" w:rsidRDefault="007B0415" w:rsidP="007B0415">
            <w:pPr>
              <w:jc w:val="center"/>
              <w:rPr>
                <w:rFonts w:ascii="Times New Roman" w:hAnsi="Times New Roman" w:cs="Times New Roman"/>
                <w:b/>
                <w:color w:val="000000"/>
                <w:sz w:val="16"/>
                <w:szCs w:val="16"/>
              </w:rPr>
            </w:pPr>
            <w:r w:rsidRPr="00E57220">
              <w:rPr>
                <w:rFonts w:ascii="Times New Roman" w:hAnsi="Times New Roman" w:cs="Times New Roman"/>
                <w:b/>
                <w:color w:val="000000"/>
                <w:sz w:val="16"/>
                <w:szCs w:val="16"/>
              </w:rPr>
              <w:t xml:space="preserve">О ПРИСОЕДИНЕНИИ К ДОГОВОРУ ОБ ОСУЩЕСТВЛЕНИИ ПЕРЕВОДОВ ДЕНЕЖНЫХ СРЕДСТВ </w:t>
            </w:r>
            <w:r w:rsidRPr="00E57220">
              <w:rPr>
                <w:rFonts w:ascii="Times New Roman" w:hAnsi="Times New Roman" w:cs="Times New Roman"/>
                <w:b/>
                <w:sz w:val="16"/>
                <w:szCs w:val="16"/>
              </w:rPr>
              <w:t>С</w:t>
            </w:r>
            <w:r w:rsidRPr="00E57220">
              <w:rPr>
                <w:rFonts w:ascii="Times New Roman" w:hAnsi="Times New Roman" w:cs="Times New Roman"/>
                <w:b/>
                <w:color w:val="000000"/>
                <w:sz w:val="16"/>
                <w:szCs w:val="16"/>
              </w:rPr>
              <w:t xml:space="preserve"> УЧАСТИЕМ ПЛАТЕЖНОГО АГРЕГАТОРА _____________________________________ </w:t>
            </w:r>
            <w:r w:rsidRPr="00E57220">
              <w:rPr>
                <w:rFonts w:ascii="Times New Roman" w:hAnsi="Times New Roman" w:cs="Times New Roman"/>
                <w:b/>
                <w:sz w:val="16"/>
                <w:szCs w:val="16"/>
              </w:rPr>
              <w:t xml:space="preserve">В ПОЛЬЗУ ОРГАНИЗАЦИЙ ПРИ РАСЧЕТАХ С ИСПОЛЬЗОВАНИЕМ СИСТЕМЫ БЫСТРЫХ ПЛАТЕЖЕЙ </w:t>
            </w:r>
            <w:r w:rsidRPr="00E57220">
              <w:rPr>
                <w:rFonts w:ascii="Times New Roman" w:hAnsi="Times New Roman" w:cs="Times New Roman"/>
                <w:b/>
                <w:color w:val="000000"/>
                <w:sz w:val="16"/>
                <w:szCs w:val="16"/>
              </w:rPr>
              <w:t>№_______________</w:t>
            </w:r>
          </w:p>
          <w:p w14:paraId="19C6EAA4" w14:textId="77777777" w:rsidR="007B0415" w:rsidRPr="00E57220" w:rsidRDefault="007B0415" w:rsidP="007B0415">
            <w:pPr>
              <w:jc w:val="center"/>
              <w:rPr>
                <w:rFonts w:ascii="Times New Roman" w:hAnsi="Times New Roman" w:cs="Times New Roman"/>
                <w:b/>
                <w:color w:val="000000"/>
                <w:sz w:val="16"/>
                <w:szCs w:val="16"/>
              </w:rPr>
            </w:pPr>
            <w:r w:rsidRPr="00E57220">
              <w:rPr>
                <w:rFonts w:ascii="Times New Roman" w:hAnsi="Times New Roman" w:cs="Times New Roman"/>
                <w:b/>
                <w:color w:val="000000"/>
                <w:sz w:val="16"/>
                <w:szCs w:val="16"/>
              </w:rPr>
              <w:t>от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либо физического лица, применяющего специальный налоговый режим «Налог на профессиональный доход» (далее - НПД)</w:t>
            </w:r>
          </w:p>
          <w:p w14:paraId="7F2452B8" w14:textId="77777777" w:rsidR="007B0415" w:rsidRPr="00E57220" w:rsidRDefault="007B0415" w:rsidP="007B0415">
            <w:pPr>
              <w:tabs>
                <w:tab w:val="center" w:pos="-851"/>
                <w:tab w:val="left" w:pos="2694"/>
                <w:tab w:val="right" w:pos="9355"/>
              </w:tabs>
              <w:spacing w:after="0"/>
              <w:rPr>
                <w:rFonts w:ascii="Times New Roman" w:hAnsi="Times New Roman" w:cs="Times New Roman"/>
                <w:b/>
                <w:sz w:val="16"/>
                <w:szCs w:val="16"/>
              </w:rPr>
            </w:pPr>
            <w:r w:rsidRPr="00E57220">
              <w:rPr>
                <w:rFonts w:ascii="Times New Roman" w:hAnsi="Times New Roman" w:cs="Times New Roman"/>
                <w:b/>
                <w:sz w:val="16"/>
                <w:szCs w:val="16"/>
              </w:rPr>
              <w:t>Данные физического лица:</w:t>
            </w:r>
          </w:p>
          <w:tbl>
            <w:tblPr>
              <w:tblStyle w:val="a4"/>
              <w:tblW w:w="0" w:type="auto"/>
              <w:tblLook w:val="04A0" w:firstRow="1" w:lastRow="0" w:firstColumn="1" w:lastColumn="0" w:noHBand="0" w:noVBand="1"/>
            </w:tblPr>
            <w:tblGrid>
              <w:gridCol w:w="4034"/>
              <w:gridCol w:w="5203"/>
            </w:tblGrid>
            <w:tr w:rsidR="007B0415" w:rsidRPr="00DA207C" w14:paraId="5230D10D" w14:textId="77777777" w:rsidTr="007B0415">
              <w:trPr>
                <w:trHeight w:val="175"/>
              </w:trPr>
              <w:tc>
                <w:tcPr>
                  <w:tcW w:w="4034" w:type="dxa"/>
                </w:tcPr>
                <w:p w14:paraId="2F864A94" w14:textId="77777777" w:rsidR="007B0415" w:rsidRPr="00E57220" w:rsidRDefault="007B0415" w:rsidP="007B0415">
                  <w:pPr>
                    <w:rPr>
                      <w:sz w:val="16"/>
                      <w:szCs w:val="16"/>
                    </w:rPr>
                  </w:pPr>
                  <w:r w:rsidRPr="00E57220">
                    <w:rPr>
                      <w:sz w:val="16"/>
                      <w:szCs w:val="16"/>
                    </w:rPr>
                    <w:t>Фамилия Имя Отчество (при наличии)</w:t>
                  </w:r>
                </w:p>
              </w:tc>
              <w:tc>
                <w:tcPr>
                  <w:tcW w:w="5203" w:type="dxa"/>
                </w:tcPr>
                <w:p w14:paraId="4DE7D706" w14:textId="77777777" w:rsidR="007B0415" w:rsidRPr="00E57220" w:rsidRDefault="007B0415" w:rsidP="007B0415">
                  <w:pPr>
                    <w:tabs>
                      <w:tab w:val="center" w:pos="-851"/>
                      <w:tab w:val="left" w:pos="2694"/>
                      <w:tab w:val="right" w:pos="9355"/>
                    </w:tabs>
                    <w:rPr>
                      <w:b/>
                      <w:sz w:val="16"/>
                      <w:szCs w:val="16"/>
                    </w:rPr>
                  </w:pPr>
                </w:p>
              </w:tc>
            </w:tr>
            <w:tr w:rsidR="007B0415" w:rsidRPr="00DA207C" w14:paraId="26B6BFBB" w14:textId="77777777" w:rsidTr="007B0415">
              <w:trPr>
                <w:trHeight w:val="122"/>
              </w:trPr>
              <w:tc>
                <w:tcPr>
                  <w:tcW w:w="4034" w:type="dxa"/>
                </w:tcPr>
                <w:p w14:paraId="35D0D1B1" w14:textId="77777777" w:rsidR="007B0415" w:rsidRPr="00E57220" w:rsidRDefault="007B0415" w:rsidP="007B0415">
                  <w:pPr>
                    <w:rPr>
                      <w:sz w:val="16"/>
                      <w:szCs w:val="16"/>
                    </w:rPr>
                  </w:pPr>
                  <w:r w:rsidRPr="00E57220">
                    <w:rPr>
                      <w:sz w:val="16"/>
                      <w:szCs w:val="16"/>
                    </w:rPr>
                    <w:t>Наименование и данные документа, удостоверяющего личность</w:t>
                  </w:r>
                </w:p>
              </w:tc>
              <w:tc>
                <w:tcPr>
                  <w:tcW w:w="5203" w:type="dxa"/>
                </w:tcPr>
                <w:p w14:paraId="27093158" w14:textId="77777777" w:rsidR="007B0415" w:rsidRPr="00E57220" w:rsidRDefault="007B0415" w:rsidP="007B0415">
                  <w:pPr>
                    <w:tabs>
                      <w:tab w:val="center" w:pos="-851"/>
                      <w:tab w:val="left" w:pos="2694"/>
                      <w:tab w:val="right" w:pos="9355"/>
                    </w:tabs>
                    <w:rPr>
                      <w:b/>
                      <w:sz w:val="16"/>
                      <w:szCs w:val="16"/>
                    </w:rPr>
                  </w:pPr>
                </w:p>
              </w:tc>
            </w:tr>
            <w:tr w:rsidR="007B0415" w:rsidRPr="00DA207C" w14:paraId="385DA731" w14:textId="77777777" w:rsidTr="007B0415">
              <w:trPr>
                <w:trHeight w:val="122"/>
              </w:trPr>
              <w:tc>
                <w:tcPr>
                  <w:tcW w:w="4034" w:type="dxa"/>
                </w:tcPr>
                <w:p w14:paraId="4BE63CB4" w14:textId="77777777" w:rsidR="007B0415" w:rsidRPr="00E57220" w:rsidRDefault="007B0415" w:rsidP="007B0415">
                  <w:pPr>
                    <w:rPr>
                      <w:sz w:val="16"/>
                      <w:szCs w:val="16"/>
                    </w:rPr>
                  </w:pPr>
                  <w:r w:rsidRPr="00E57220">
                    <w:rPr>
                      <w:sz w:val="16"/>
                      <w:szCs w:val="16"/>
                    </w:rPr>
                    <w:t>ИНН</w:t>
                  </w:r>
                </w:p>
              </w:tc>
              <w:tc>
                <w:tcPr>
                  <w:tcW w:w="5203" w:type="dxa"/>
                </w:tcPr>
                <w:p w14:paraId="5AB3A213" w14:textId="77777777" w:rsidR="007B0415" w:rsidRPr="00E57220" w:rsidRDefault="007B0415" w:rsidP="007B0415">
                  <w:pPr>
                    <w:tabs>
                      <w:tab w:val="center" w:pos="-851"/>
                      <w:tab w:val="left" w:pos="2694"/>
                      <w:tab w:val="right" w:pos="9355"/>
                    </w:tabs>
                    <w:rPr>
                      <w:b/>
                      <w:sz w:val="16"/>
                      <w:szCs w:val="16"/>
                    </w:rPr>
                  </w:pPr>
                </w:p>
              </w:tc>
            </w:tr>
            <w:tr w:rsidR="007B0415" w:rsidRPr="00DA207C" w14:paraId="7ACA0309" w14:textId="77777777" w:rsidTr="007B0415">
              <w:trPr>
                <w:trHeight w:val="121"/>
              </w:trPr>
              <w:tc>
                <w:tcPr>
                  <w:tcW w:w="4034" w:type="dxa"/>
                </w:tcPr>
                <w:p w14:paraId="7BE3D90A" w14:textId="28D68628" w:rsidR="007B0415" w:rsidRPr="00E57220" w:rsidRDefault="00E5732F" w:rsidP="007B0415">
                  <w:pPr>
                    <w:rPr>
                      <w:sz w:val="16"/>
                      <w:szCs w:val="16"/>
                    </w:rPr>
                  </w:pPr>
                  <w:r w:rsidRPr="00E57220">
                    <w:rPr>
                      <w:sz w:val="16"/>
                      <w:szCs w:val="16"/>
                    </w:rPr>
                    <w:t>Адрес регистрации</w:t>
                  </w:r>
                  <w:r w:rsidR="007B0415" w:rsidRPr="00E57220">
                    <w:rPr>
                      <w:sz w:val="16"/>
                      <w:szCs w:val="16"/>
                    </w:rPr>
                    <w:t xml:space="preserve"> по месту жительства физического лица (с индексом)</w:t>
                  </w:r>
                </w:p>
              </w:tc>
              <w:tc>
                <w:tcPr>
                  <w:tcW w:w="5203" w:type="dxa"/>
                </w:tcPr>
                <w:p w14:paraId="6F0A5774" w14:textId="77777777" w:rsidR="007B0415" w:rsidRPr="00E57220" w:rsidRDefault="007B0415" w:rsidP="007B0415">
                  <w:pPr>
                    <w:tabs>
                      <w:tab w:val="center" w:pos="-851"/>
                      <w:tab w:val="left" w:pos="2694"/>
                      <w:tab w:val="right" w:pos="9355"/>
                    </w:tabs>
                    <w:rPr>
                      <w:b/>
                      <w:sz w:val="16"/>
                      <w:szCs w:val="16"/>
                    </w:rPr>
                  </w:pPr>
                </w:p>
              </w:tc>
            </w:tr>
            <w:tr w:rsidR="007B0415" w:rsidRPr="00DA207C" w14:paraId="6285077D" w14:textId="77777777" w:rsidTr="007B0415">
              <w:trPr>
                <w:trHeight w:val="154"/>
              </w:trPr>
              <w:tc>
                <w:tcPr>
                  <w:tcW w:w="4034" w:type="dxa"/>
                </w:tcPr>
                <w:p w14:paraId="32E360E3" w14:textId="77777777" w:rsidR="007B0415" w:rsidRPr="00E57220" w:rsidRDefault="007B0415" w:rsidP="007B0415">
                  <w:pPr>
                    <w:rPr>
                      <w:sz w:val="16"/>
                      <w:szCs w:val="16"/>
                    </w:rPr>
                  </w:pPr>
                  <w:r w:rsidRPr="00E57220">
                    <w:rPr>
                      <w:sz w:val="16"/>
                      <w:szCs w:val="16"/>
                    </w:rPr>
                    <w:t xml:space="preserve"> </w:t>
                  </w:r>
                  <w:r w:rsidRPr="00DA207C">
                    <w:rPr>
                      <w:sz w:val="16"/>
                      <w:szCs w:val="16"/>
                    </w:rPr>
                    <w:t>Фактический адрес проживания (с индексом)</w:t>
                  </w:r>
                </w:p>
              </w:tc>
              <w:tc>
                <w:tcPr>
                  <w:tcW w:w="5203" w:type="dxa"/>
                </w:tcPr>
                <w:p w14:paraId="5808BE9A" w14:textId="77777777" w:rsidR="007B0415" w:rsidRPr="00E57220" w:rsidRDefault="007B0415" w:rsidP="007B0415">
                  <w:pPr>
                    <w:tabs>
                      <w:tab w:val="center" w:pos="-851"/>
                      <w:tab w:val="left" w:pos="2694"/>
                      <w:tab w:val="right" w:pos="9355"/>
                    </w:tabs>
                    <w:rPr>
                      <w:b/>
                      <w:sz w:val="16"/>
                      <w:szCs w:val="16"/>
                    </w:rPr>
                  </w:pPr>
                </w:p>
              </w:tc>
            </w:tr>
            <w:tr w:rsidR="007B0415" w:rsidRPr="00DA207C" w14:paraId="5F4C6BDA" w14:textId="77777777" w:rsidTr="007B0415">
              <w:trPr>
                <w:trHeight w:val="154"/>
              </w:trPr>
              <w:tc>
                <w:tcPr>
                  <w:tcW w:w="4034" w:type="dxa"/>
                </w:tcPr>
                <w:p w14:paraId="247D35AE" w14:textId="77777777" w:rsidR="007B0415" w:rsidRPr="00E57220" w:rsidRDefault="007B0415" w:rsidP="007B0415">
                  <w:pPr>
                    <w:rPr>
                      <w:sz w:val="16"/>
                      <w:szCs w:val="16"/>
                    </w:rPr>
                  </w:pPr>
                  <w:r w:rsidRPr="00DA207C">
                    <w:rPr>
                      <w:sz w:val="16"/>
                      <w:szCs w:val="16"/>
                    </w:rPr>
                    <w:t>Адрес (с индексом) для направления документов/</w:t>
                  </w:r>
                  <w:r w:rsidRPr="00523381">
                    <w:rPr>
                      <w:sz w:val="16"/>
                      <w:szCs w:val="16"/>
                    </w:rPr>
                    <w:t xml:space="preserve"> заявок/ требований/ </w:t>
                  </w:r>
                  <w:r w:rsidRPr="000F7F61">
                    <w:rPr>
                      <w:sz w:val="16"/>
                      <w:szCs w:val="16"/>
                    </w:rPr>
                    <w:t>уведомлений/ сообщений в соответствии с Договором</w:t>
                  </w:r>
                </w:p>
              </w:tc>
              <w:tc>
                <w:tcPr>
                  <w:tcW w:w="5203" w:type="dxa"/>
                </w:tcPr>
                <w:p w14:paraId="728123EF" w14:textId="77777777" w:rsidR="007B0415" w:rsidRPr="00E57220" w:rsidRDefault="007B0415" w:rsidP="007B0415">
                  <w:pPr>
                    <w:tabs>
                      <w:tab w:val="center" w:pos="-851"/>
                      <w:tab w:val="left" w:pos="2694"/>
                      <w:tab w:val="right" w:pos="9355"/>
                    </w:tabs>
                    <w:rPr>
                      <w:b/>
                      <w:sz w:val="16"/>
                      <w:szCs w:val="16"/>
                    </w:rPr>
                  </w:pPr>
                </w:p>
              </w:tc>
            </w:tr>
            <w:tr w:rsidR="007B0415" w:rsidRPr="00DA207C" w14:paraId="04E6F964" w14:textId="77777777" w:rsidTr="007B0415">
              <w:trPr>
                <w:trHeight w:val="154"/>
              </w:trPr>
              <w:tc>
                <w:tcPr>
                  <w:tcW w:w="4034" w:type="dxa"/>
                </w:tcPr>
                <w:p w14:paraId="11D276EB" w14:textId="77777777" w:rsidR="007B0415" w:rsidRPr="000F7F61" w:rsidRDefault="007B0415" w:rsidP="007B0415">
                  <w:pPr>
                    <w:rPr>
                      <w:sz w:val="16"/>
                      <w:szCs w:val="16"/>
                    </w:rPr>
                  </w:pPr>
                  <w:r w:rsidRPr="00DA207C">
                    <w:rPr>
                      <w:sz w:val="16"/>
                      <w:szCs w:val="16"/>
                    </w:rPr>
                    <w:t>Субъект Российской Федерации, на т</w:t>
                  </w:r>
                  <w:r w:rsidRPr="00523381">
                    <w:rPr>
                      <w:sz w:val="16"/>
                      <w:szCs w:val="16"/>
                    </w:rPr>
                    <w:t>ерритории которого ведется деятельность</w:t>
                  </w:r>
                </w:p>
              </w:tc>
              <w:tc>
                <w:tcPr>
                  <w:tcW w:w="5203" w:type="dxa"/>
                </w:tcPr>
                <w:p w14:paraId="5228DE5A" w14:textId="77777777" w:rsidR="007B0415" w:rsidRPr="00E57220" w:rsidRDefault="007B0415" w:rsidP="007B0415">
                  <w:pPr>
                    <w:tabs>
                      <w:tab w:val="center" w:pos="-851"/>
                      <w:tab w:val="left" w:pos="2694"/>
                      <w:tab w:val="right" w:pos="9355"/>
                    </w:tabs>
                    <w:rPr>
                      <w:b/>
                      <w:sz w:val="16"/>
                      <w:szCs w:val="16"/>
                    </w:rPr>
                  </w:pPr>
                </w:p>
              </w:tc>
            </w:tr>
            <w:tr w:rsidR="007B0415" w:rsidRPr="00DA207C" w14:paraId="6A6109C2" w14:textId="77777777" w:rsidTr="007B0415">
              <w:trPr>
                <w:trHeight w:val="154"/>
              </w:trPr>
              <w:tc>
                <w:tcPr>
                  <w:tcW w:w="4034" w:type="dxa"/>
                </w:tcPr>
                <w:p w14:paraId="2BFA2AE0" w14:textId="77777777" w:rsidR="007B0415" w:rsidRPr="000F7F61" w:rsidRDefault="007B0415" w:rsidP="007B0415">
                  <w:pPr>
                    <w:rPr>
                      <w:sz w:val="16"/>
                      <w:szCs w:val="16"/>
                    </w:rPr>
                  </w:pPr>
                  <w:r w:rsidRPr="00DA207C">
                    <w:rPr>
                      <w:sz w:val="16"/>
                      <w:szCs w:val="16"/>
                    </w:rPr>
                    <w:t>Наименование банка</w:t>
                  </w:r>
                  <w:r w:rsidRPr="00523381">
                    <w:rPr>
                      <w:sz w:val="16"/>
                      <w:szCs w:val="16"/>
                    </w:rPr>
                    <w:t>, в котором открыт счет</w:t>
                  </w:r>
                </w:p>
              </w:tc>
              <w:tc>
                <w:tcPr>
                  <w:tcW w:w="5203" w:type="dxa"/>
                </w:tcPr>
                <w:p w14:paraId="374B9A09" w14:textId="77777777" w:rsidR="007B0415" w:rsidRPr="00E57220" w:rsidRDefault="007B0415" w:rsidP="007B0415">
                  <w:pPr>
                    <w:tabs>
                      <w:tab w:val="center" w:pos="-851"/>
                      <w:tab w:val="left" w:pos="2694"/>
                      <w:tab w:val="right" w:pos="9355"/>
                    </w:tabs>
                    <w:rPr>
                      <w:b/>
                      <w:sz w:val="16"/>
                      <w:szCs w:val="16"/>
                    </w:rPr>
                  </w:pPr>
                </w:p>
              </w:tc>
            </w:tr>
            <w:tr w:rsidR="007B0415" w:rsidRPr="00DA207C" w14:paraId="01567B24" w14:textId="77777777" w:rsidTr="007B0415">
              <w:trPr>
                <w:trHeight w:val="154"/>
              </w:trPr>
              <w:tc>
                <w:tcPr>
                  <w:tcW w:w="4034" w:type="dxa"/>
                </w:tcPr>
                <w:p w14:paraId="27C0440D" w14:textId="77777777" w:rsidR="007B0415" w:rsidRPr="00523381" w:rsidRDefault="007B0415" w:rsidP="007B0415">
                  <w:pPr>
                    <w:rPr>
                      <w:sz w:val="16"/>
                      <w:szCs w:val="16"/>
                    </w:rPr>
                  </w:pPr>
                  <w:r w:rsidRPr="00DA207C">
                    <w:rPr>
                      <w:sz w:val="16"/>
                      <w:szCs w:val="16"/>
                    </w:rPr>
                    <w:t>БИК</w:t>
                  </w:r>
                </w:p>
              </w:tc>
              <w:tc>
                <w:tcPr>
                  <w:tcW w:w="5203" w:type="dxa"/>
                </w:tcPr>
                <w:p w14:paraId="15FF61C5" w14:textId="77777777" w:rsidR="007B0415" w:rsidRPr="00E57220" w:rsidRDefault="007B0415" w:rsidP="007B0415">
                  <w:pPr>
                    <w:tabs>
                      <w:tab w:val="center" w:pos="-851"/>
                      <w:tab w:val="left" w:pos="2694"/>
                      <w:tab w:val="right" w:pos="9355"/>
                    </w:tabs>
                    <w:rPr>
                      <w:b/>
                      <w:sz w:val="16"/>
                      <w:szCs w:val="16"/>
                    </w:rPr>
                  </w:pPr>
                </w:p>
              </w:tc>
            </w:tr>
            <w:tr w:rsidR="007B0415" w:rsidRPr="00DA207C" w14:paraId="186C7B38" w14:textId="77777777" w:rsidTr="007B0415">
              <w:trPr>
                <w:trHeight w:val="154"/>
              </w:trPr>
              <w:tc>
                <w:tcPr>
                  <w:tcW w:w="4034" w:type="dxa"/>
                </w:tcPr>
                <w:p w14:paraId="6DBECCDF" w14:textId="77777777" w:rsidR="007B0415" w:rsidRPr="00523381" w:rsidRDefault="007B0415" w:rsidP="007B0415">
                  <w:pPr>
                    <w:rPr>
                      <w:sz w:val="16"/>
                      <w:szCs w:val="16"/>
                    </w:rPr>
                  </w:pPr>
                  <w:r w:rsidRPr="00DA207C">
                    <w:rPr>
                      <w:sz w:val="16"/>
                      <w:szCs w:val="16"/>
                    </w:rPr>
                    <w:t>К/с</w:t>
                  </w:r>
                </w:p>
              </w:tc>
              <w:tc>
                <w:tcPr>
                  <w:tcW w:w="5203" w:type="dxa"/>
                </w:tcPr>
                <w:p w14:paraId="4BC67B14" w14:textId="77777777" w:rsidR="007B0415" w:rsidRPr="00E57220" w:rsidRDefault="007B0415" w:rsidP="007B0415">
                  <w:pPr>
                    <w:tabs>
                      <w:tab w:val="center" w:pos="-851"/>
                      <w:tab w:val="left" w:pos="2694"/>
                      <w:tab w:val="right" w:pos="9355"/>
                    </w:tabs>
                    <w:rPr>
                      <w:b/>
                      <w:sz w:val="16"/>
                      <w:szCs w:val="16"/>
                    </w:rPr>
                  </w:pPr>
                </w:p>
              </w:tc>
            </w:tr>
            <w:tr w:rsidR="007B0415" w:rsidRPr="00DA207C" w14:paraId="559C1940" w14:textId="77777777" w:rsidTr="007B0415">
              <w:trPr>
                <w:trHeight w:val="154"/>
              </w:trPr>
              <w:tc>
                <w:tcPr>
                  <w:tcW w:w="4034" w:type="dxa"/>
                </w:tcPr>
                <w:p w14:paraId="14BFDBBA" w14:textId="77777777" w:rsidR="007B0415" w:rsidRPr="00523381" w:rsidRDefault="007B0415" w:rsidP="007B0415">
                  <w:pPr>
                    <w:rPr>
                      <w:sz w:val="16"/>
                      <w:szCs w:val="16"/>
                    </w:rPr>
                  </w:pPr>
                  <w:r w:rsidRPr="00DA207C">
                    <w:rPr>
                      <w:sz w:val="16"/>
                      <w:szCs w:val="16"/>
                    </w:rPr>
                    <w:t>№ счета</w:t>
                  </w:r>
                </w:p>
              </w:tc>
              <w:tc>
                <w:tcPr>
                  <w:tcW w:w="5203" w:type="dxa"/>
                </w:tcPr>
                <w:p w14:paraId="1F5D33E2" w14:textId="77777777" w:rsidR="007B0415" w:rsidRPr="00E57220" w:rsidRDefault="007B0415" w:rsidP="007B0415">
                  <w:pPr>
                    <w:tabs>
                      <w:tab w:val="center" w:pos="-851"/>
                      <w:tab w:val="left" w:pos="2694"/>
                      <w:tab w:val="right" w:pos="9355"/>
                    </w:tabs>
                    <w:rPr>
                      <w:b/>
                      <w:sz w:val="16"/>
                      <w:szCs w:val="16"/>
                    </w:rPr>
                  </w:pPr>
                </w:p>
              </w:tc>
            </w:tr>
            <w:tr w:rsidR="007B0415" w:rsidRPr="00DA207C" w14:paraId="45182851" w14:textId="77777777" w:rsidTr="007B0415">
              <w:trPr>
                <w:trHeight w:val="186"/>
              </w:trPr>
              <w:tc>
                <w:tcPr>
                  <w:tcW w:w="4034" w:type="dxa"/>
                </w:tcPr>
                <w:p w14:paraId="60819646" w14:textId="77777777" w:rsidR="007B0415" w:rsidRPr="00E57220" w:rsidRDefault="007B0415" w:rsidP="007B0415">
                  <w:pPr>
                    <w:rPr>
                      <w:sz w:val="16"/>
                      <w:szCs w:val="16"/>
                    </w:rPr>
                  </w:pPr>
                  <w:r w:rsidRPr="00E57220">
                    <w:rPr>
                      <w:sz w:val="16"/>
                      <w:szCs w:val="16"/>
                    </w:rPr>
                    <w:t xml:space="preserve">Контактный телефон  </w:t>
                  </w:r>
                </w:p>
              </w:tc>
              <w:tc>
                <w:tcPr>
                  <w:tcW w:w="5203" w:type="dxa"/>
                </w:tcPr>
                <w:p w14:paraId="666ED617" w14:textId="77777777" w:rsidR="007B0415" w:rsidRPr="00E57220" w:rsidRDefault="007B0415" w:rsidP="007B0415">
                  <w:pPr>
                    <w:tabs>
                      <w:tab w:val="center" w:pos="-851"/>
                      <w:tab w:val="left" w:pos="2694"/>
                      <w:tab w:val="right" w:pos="9355"/>
                    </w:tabs>
                    <w:rPr>
                      <w:b/>
                      <w:sz w:val="16"/>
                      <w:szCs w:val="16"/>
                    </w:rPr>
                  </w:pPr>
                </w:p>
              </w:tc>
            </w:tr>
            <w:tr w:rsidR="007B0415" w:rsidRPr="00DA207C" w14:paraId="64A87016" w14:textId="77777777" w:rsidTr="007B0415">
              <w:trPr>
                <w:trHeight w:val="76"/>
              </w:trPr>
              <w:tc>
                <w:tcPr>
                  <w:tcW w:w="4034" w:type="dxa"/>
                </w:tcPr>
                <w:p w14:paraId="4ACF7DD9" w14:textId="77777777" w:rsidR="007B0415" w:rsidRPr="00E57220" w:rsidRDefault="007B0415" w:rsidP="007B0415">
                  <w:pPr>
                    <w:rPr>
                      <w:sz w:val="16"/>
                      <w:szCs w:val="16"/>
                    </w:rPr>
                  </w:pPr>
                  <w:r w:rsidRPr="00E57220">
                    <w:rPr>
                      <w:sz w:val="16"/>
                      <w:szCs w:val="16"/>
                    </w:rPr>
                    <w:t>Факс</w:t>
                  </w:r>
                </w:p>
              </w:tc>
              <w:tc>
                <w:tcPr>
                  <w:tcW w:w="5203" w:type="dxa"/>
                </w:tcPr>
                <w:p w14:paraId="151BC02E" w14:textId="77777777" w:rsidR="007B0415" w:rsidRPr="00E57220" w:rsidRDefault="007B0415" w:rsidP="007B0415">
                  <w:pPr>
                    <w:tabs>
                      <w:tab w:val="center" w:pos="-851"/>
                      <w:tab w:val="left" w:pos="2694"/>
                      <w:tab w:val="right" w:pos="9355"/>
                    </w:tabs>
                    <w:rPr>
                      <w:b/>
                      <w:sz w:val="16"/>
                      <w:szCs w:val="16"/>
                    </w:rPr>
                  </w:pPr>
                </w:p>
              </w:tc>
            </w:tr>
            <w:tr w:rsidR="007B0415" w:rsidRPr="00DA207C" w14:paraId="5E046538" w14:textId="77777777" w:rsidTr="007B0415">
              <w:trPr>
                <w:trHeight w:val="94"/>
              </w:trPr>
              <w:tc>
                <w:tcPr>
                  <w:tcW w:w="4034" w:type="dxa"/>
                </w:tcPr>
                <w:p w14:paraId="2CE0F1DB" w14:textId="77777777" w:rsidR="007B0415" w:rsidRPr="00E57220" w:rsidRDefault="007B0415" w:rsidP="007B0415">
                  <w:pPr>
                    <w:rPr>
                      <w:sz w:val="16"/>
                      <w:szCs w:val="16"/>
                    </w:rPr>
                  </w:pPr>
                  <w:r w:rsidRPr="00E57220">
                    <w:rPr>
                      <w:sz w:val="16"/>
                      <w:szCs w:val="16"/>
                    </w:rPr>
                    <w:t xml:space="preserve">Адрес электронной почты  </w:t>
                  </w:r>
                </w:p>
              </w:tc>
              <w:tc>
                <w:tcPr>
                  <w:tcW w:w="5203" w:type="dxa"/>
                </w:tcPr>
                <w:p w14:paraId="4CAB2DAF" w14:textId="77777777" w:rsidR="007B0415" w:rsidRPr="00E57220" w:rsidRDefault="007B0415" w:rsidP="007B0415">
                  <w:pPr>
                    <w:tabs>
                      <w:tab w:val="center" w:pos="-851"/>
                      <w:tab w:val="left" w:pos="2694"/>
                      <w:tab w:val="right" w:pos="9355"/>
                    </w:tabs>
                    <w:rPr>
                      <w:b/>
                      <w:sz w:val="16"/>
                      <w:szCs w:val="16"/>
                    </w:rPr>
                  </w:pPr>
                </w:p>
              </w:tc>
            </w:tr>
          </w:tbl>
          <w:p w14:paraId="69ABFC98" w14:textId="77777777" w:rsidR="007B0415" w:rsidRPr="00E57220" w:rsidRDefault="007B0415" w:rsidP="007B0415">
            <w:pPr>
              <w:spacing w:after="0"/>
              <w:jc w:val="both"/>
              <w:rPr>
                <w:rFonts w:ascii="Times New Roman" w:hAnsi="Times New Roman" w:cs="Times New Roman"/>
                <w:sz w:val="16"/>
                <w:szCs w:val="16"/>
              </w:rPr>
            </w:pPr>
          </w:p>
          <w:p w14:paraId="0606389A" w14:textId="77777777" w:rsidR="007B0415" w:rsidRPr="00E57220" w:rsidRDefault="007B0415" w:rsidP="007B0415">
            <w:pPr>
              <w:spacing w:line="240" w:lineRule="auto"/>
              <w:jc w:val="both"/>
              <w:rPr>
                <w:rFonts w:ascii="Times New Roman" w:hAnsi="Times New Roman" w:cs="Times New Roman"/>
                <w:color w:val="000000"/>
                <w:sz w:val="16"/>
                <w:szCs w:val="16"/>
              </w:rPr>
            </w:pPr>
            <w:r w:rsidRPr="00E57220">
              <w:rPr>
                <w:rFonts w:ascii="Times New Roman" w:hAnsi="Times New Roman" w:cs="Times New Roman"/>
                <w:sz w:val="16"/>
                <w:szCs w:val="16"/>
              </w:rPr>
              <w:t xml:space="preserve">Если </w:t>
            </w:r>
            <w:r w:rsidRPr="00E57220">
              <w:rPr>
                <w:rFonts w:ascii="Times New Roman" w:hAnsi="Times New Roman" w:cs="Times New Roman"/>
                <w:color w:val="000000"/>
                <w:sz w:val="16"/>
                <w:szCs w:val="16"/>
              </w:rPr>
              <w:t xml:space="preserve">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sidRPr="00E57220">
              <w:rPr>
                <w:rFonts w:ascii="Times New Roman" w:hAnsi="Times New Roman" w:cs="Times New Roman"/>
                <w:b/>
                <w:color w:val="000000"/>
                <w:sz w:val="16"/>
                <w:szCs w:val="16"/>
              </w:rPr>
              <w:t>Условия</w:t>
            </w:r>
            <w:r w:rsidRPr="00E57220">
              <w:rPr>
                <w:rFonts w:ascii="Times New Roman" w:hAnsi="Times New Roman" w:cs="Times New Roman"/>
                <w:color w:val="000000"/>
                <w:sz w:val="16"/>
                <w:szCs w:val="16"/>
              </w:rPr>
              <w:t>).</w:t>
            </w:r>
          </w:p>
          <w:p w14:paraId="37B61635" w14:textId="77777777" w:rsidR="007B0415" w:rsidRDefault="007B0415" w:rsidP="007B0415">
            <w:pPr>
              <w:spacing w:line="240" w:lineRule="auto"/>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 xml:space="preserve">Настоящим я ________________________________________________________, данные которого указаны выше в разделе «Данные физического лица» (далее – </w:t>
            </w:r>
            <w:r w:rsidRPr="00E57220">
              <w:rPr>
                <w:rFonts w:ascii="Times New Roman" w:hAnsi="Times New Roman" w:cs="Times New Roman"/>
                <w:b/>
                <w:color w:val="000000"/>
                <w:sz w:val="16"/>
                <w:szCs w:val="16"/>
              </w:rPr>
              <w:t>Клиент</w:t>
            </w:r>
            <w:r w:rsidRPr="00E57220">
              <w:rPr>
                <w:rFonts w:ascii="Times New Roman" w:hAnsi="Times New Roman" w:cs="Times New Roman"/>
                <w:color w:val="000000"/>
                <w:sz w:val="16"/>
                <w:szCs w:val="16"/>
              </w:rPr>
              <w:t xml:space="preserve">), в соответствии со статьей 428 Гражданского кодекса Российской Федерации присоединяюсь  в качестве Организации к </w:t>
            </w:r>
            <w:r w:rsidRPr="00E57220">
              <w:rPr>
                <w:rFonts w:ascii="Times New Roman" w:hAnsi="Times New Roman" w:cs="Times New Roman"/>
                <w:b/>
                <w:bCs/>
                <w:sz w:val="16"/>
                <w:szCs w:val="16"/>
              </w:rPr>
              <w:t>Договору</w:t>
            </w:r>
            <w:r w:rsidRPr="00E57220">
              <w:rPr>
                <w:rFonts w:ascii="Times New Roman" w:hAnsi="Times New Roman" w:cs="Times New Roman"/>
                <w:bCs/>
                <w:sz w:val="16"/>
                <w:szCs w:val="16"/>
              </w:rPr>
              <w:t xml:space="preserve"> (Договору об осуществлении переводов денежных средств с участием платежного агрегатора (__________________), в пользу Организаций при расчетах с использованием Системы быстрых платежей в целом</w:t>
            </w:r>
            <w:r w:rsidRPr="00E57220">
              <w:rPr>
                <w:rFonts w:ascii="Times New Roman" w:hAnsi="Times New Roman" w:cs="Times New Roman"/>
                <w:color w:val="000000"/>
                <w:sz w:val="16"/>
                <w:szCs w:val="16"/>
              </w:rPr>
              <w:t xml:space="preserve"> на условиях, изложенных в настоящем Заявлении, в Условиях и </w:t>
            </w:r>
            <w:r w:rsidRPr="00E57220">
              <w:rPr>
                <w:rFonts w:ascii="Times New Roman" w:hAnsi="Times New Roman" w:cs="Times New Roman"/>
                <w:bCs/>
                <w:sz w:val="16"/>
                <w:szCs w:val="16"/>
              </w:rPr>
              <w:t xml:space="preserve">подписанных </w:t>
            </w:r>
            <w:r w:rsidRPr="00DA207C">
              <w:rPr>
                <w:rFonts w:ascii="Times New Roman" w:hAnsi="Times New Roman" w:cs="Times New Roman"/>
                <w:bCs/>
                <w:sz w:val="16"/>
                <w:szCs w:val="16"/>
              </w:rPr>
              <w:t>Платежным агрегатором от имени</w:t>
            </w:r>
            <w:r w:rsidRPr="00523381">
              <w:rPr>
                <w:rFonts w:ascii="Times New Roman" w:hAnsi="Times New Roman" w:cs="Times New Roman"/>
                <w:sz w:val="16"/>
                <w:szCs w:val="16"/>
              </w:rPr>
              <w:t xml:space="preserve"> </w:t>
            </w:r>
            <w:r w:rsidRPr="00E57220">
              <w:rPr>
                <w:rFonts w:ascii="Times New Roman" w:hAnsi="Times New Roman" w:cs="Times New Roman"/>
                <w:bCs/>
                <w:sz w:val="16"/>
                <w:szCs w:val="16"/>
              </w:rPr>
              <w:t>Банка</w:t>
            </w:r>
            <w:r w:rsidRPr="00E57220">
              <w:rPr>
                <w:rFonts w:ascii="Times New Roman" w:hAnsi="Times New Roman" w:cs="Times New Roman"/>
                <w:color w:val="000000"/>
                <w:sz w:val="16"/>
                <w:szCs w:val="16"/>
              </w:rPr>
              <w:t xml:space="preserve"> Основных финансовых условиях </w:t>
            </w:r>
            <w:r w:rsidRPr="00E57220">
              <w:rPr>
                <w:rFonts w:ascii="Times New Roman" w:hAnsi="Times New Roman" w:cs="Times New Roman"/>
                <w:bCs/>
                <w:sz w:val="16"/>
                <w:szCs w:val="16"/>
              </w:rPr>
              <w:t>осуществлени</w:t>
            </w:r>
            <w:r>
              <w:rPr>
                <w:rFonts w:ascii="Times New Roman" w:hAnsi="Times New Roman" w:cs="Times New Roman"/>
                <w:bCs/>
                <w:sz w:val="16"/>
                <w:szCs w:val="16"/>
              </w:rPr>
              <w:t>я</w:t>
            </w:r>
            <w:r w:rsidRPr="00E57220">
              <w:rPr>
                <w:rFonts w:ascii="Times New Roman" w:hAnsi="Times New Roman" w:cs="Times New Roman"/>
                <w:bCs/>
                <w:sz w:val="16"/>
                <w:szCs w:val="16"/>
              </w:rPr>
              <w:t xml:space="preserve"> переводов денежных средств с участием платежного агрегатора (__________________), в пользу Организаций при расчетах с использованием Системы быстрых платежей (далее – </w:t>
            </w:r>
            <w:r w:rsidRPr="00E57220">
              <w:rPr>
                <w:rFonts w:ascii="Times New Roman" w:hAnsi="Times New Roman" w:cs="Times New Roman"/>
                <w:b/>
                <w:bCs/>
                <w:sz w:val="16"/>
                <w:szCs w:val="16"/>
              </w:rPr>
              <w:t>Тарифы</w:t>
            </w:r>
            <w:r w:rsidRPr="00E57220">
              <w:rPr>
                <w:rFonts w:ascii="Times New Roman" w:hAnsi="Times New Roman" w:cs="Times New Roman"/>
                <w:bCs/>
                <w:sz w:val="16"/>
                <w:szCs w:val="16"/>
              </w:rPr>
              <w:t>)</w:t>
            </w:r>
            <w:r w:rsidRPr="00E57220">
              <w:rPr>
                <w:rFonts w:ascii="Times New Roman" w:hAnsi="Times New Roman" w:cs="Times New Roman"/>
                <w:color w:val="000000"/>
                <w:sz w:val="16"/>
                <w:szCs w:val="16"/>
              </w:rPr>
              <w:t xml:space="preserve">. </w:t>
            </w:r>
          </w:p>
          <w:p w14:paraId="5F7EB3D0" w14:textId="77777777" w:rsidR="007B0415" w:rsidRPr="00E57220" w:rsidRDefault="007B0415" w:rsidP="007B0415">
            <w:pPr>
              <w:spacing w:after="0"/>
              <w:rPr>
                <w:rFonts w:ascii="Times New Roman" w:hAnsi="Times New Roman" w:cs="Times New Roman"/>
                <w:color w:val="000000"/>
                <w:sz w:val="16"/>
                <w:szCs w:val="16"/>
              </w:rPr>
            </w:pPr>
            <w:r w:rsidRPr="00E57220">
              <w:rPr>
                <w:rFonts w:ascii="Times New Roman" w:hAnsi="Times New Roman" w:cs="Times New Roman"/>
                <w:color w:val="000000"/>
                <w:sz w:val="16"/>
                <w:szCs w:val="16"/>
              </w:rPr>
              <w:t>Настоящим Клиент подтверждает, что:</w:t>
            </w:r>
          </w:p>
          <w:p w14:paraId="1AC5141F" w14:textId="77777777" w:rsidR="007B0415" w:rsidRPr="00E57220" w:rsidRDefault="007B0415" w:rsidP="007B0415">
            <w:pPr>
              <w:pStyle w:val="a6"/>
              <w:numPr>
                <w:ilvl w:val="0"/>
                <w:numId w:val="7"/>
              </w:numPr>
              <w:spacing w:after="0" w:line="240" w:lineRule="auto"/>
              <w:jc w:val="both"/>
              <w:rPr>
                <w:color w:val="000000"/>
                <w:sz w:val="16"/>
                <w:szCs w:val="16"/>
              </w:rPr>
            </w:pPr>
            <w:r w:rsidRPr="00E57220">
              <w:rPr>
                <w:color w:val="000000"/>
                <w:sz w:val="16"/>
                <w:szCs w:val="16"/>
              </w:rPr>
              <w:t>ознакомлен и полностью согласен с Условиями,</w:t>
            </w:r>
            <w:r w:rsidRPr="00E57220">
              <w:rPr>
                <w:bCs/>
                <w:sz w:val="16"/>
                <w:szCs w:val="16"/>
              </w:rPr>
              <w:t xml:space="preserve"> включая все документы, являющиеся приложением к Условиям, </w:t>
            </w:r>
            <w:r w:rsidRPr="00DA207C">
              <w:rPr>
                <w:bCs/>
                <w:sz w:val="16"/>
                <w:szCs w:val="16"/>
              </w:rPr>
              <w:t xml:space="preserve">а также с </w:t>
            </w:r>
            <w:r w:rsidRPr="00523381">
              <w:rPr>
                <w:bCs/>
                <w:sz w:val="16"/>
                <w:szCs w:val="16"/>
              </w:rPr>
              <w:t>Инструктивны</w:t>
            </w:r>
            <w:r w:rsidRPr="000F7F61">
              <w:rPr>
                <w:bCs/>
                <w:sz w:val="16"/>
                <w:szCs w:val="16"/>
              </w:rPr>
              <w:t>ми материалами</w:t>
            </w:r>
            <w:r w:rsidRPr="00E57220">
              <w:rPr>
                <w:color w:val="000000"/>
                <w:sz w:val="16"/>
                <w:szCs w:val="16"/>
              </w:rPr>
              <w:t>, положения которых обязуется соблюдать;</w:t>
            </w:r>
          </w:p>
          <w:p w14:paraId="15A1AFC6" w14:textId="26587398" w:rsidR="007B0415" w:rsidRPr="00E57220" w:rsidRDefault="007B0415" w:rsidP="007B0415">
            <w:pPr>
              <w:pStyle w:val="a6"/>
              <w:numPr>
                <w:ilvl w:val="0"/>
                <w:numId w:val="7"/>
              </w:numPr>
              <w:spacing w:after="0" w:line="240" w:lineRule="auto"/>
              <w:jc w:val="both"/>
              <w:rPr>
                <w:color w:val="000000"/>
                <w:sz w:val="16"/>
                <w:szCs w:val="16"/>
              </w:rPr>
            </w:pPr>
            <w:r w:rsidRPr="00E57220">
              <w:rPr>
                <w:color w:val="000000"/>
                <w:sz w:val="16"/>
                <w:szCs w:val="16"/>
              </w:rPr>
              <w:t xml:space="preserve">экземпляр Тарифов, подписанный </w:t>
            </w:r>
            <w:r w:rsidRPr="00DA207C">
              <w:rPr>
                <w:color w:val="000000"/>
                <w:sz w:val="16"/>
                <w:szCs w:val="16"/>
              </w:rPr>
              <w:t>Платежн</w:t>
            </w:r>
            <w:r w:rsidRPr="00523381">
              <w:rPr>
                <w:color w:val="000000"/>
                <w:sz w:val="16"/>
                <w:szCs w:val="16"/>
              </w:rPr>
              <w:t>ым</w:t>
            </w:r>
            <w:r w:rsidRPr="000F7F61">
              <w:rPr>
                <w:color w:val="000000"/>
                <w:sz w:val="16"/>
                <w:szCs w:val="16"/>
              </w:rPr>
              <w:t xml:space="preserve"> агрегатором от имени Банка, </w:t>
            </w:r>
            <w:r w:rsidRPr="00E57220">
              <w:rPr>
                <w:color w:val="000000"/>
                <w:sz w:val="16"/>
                <w:szCs w:val="16"/>
              </w:rPr>
              <w:t xml:space="preserve">получил, ознакомлен и полностью согласен с размером и порядком взимания плат, указанных </w:t>
            </w:r>
            <w:r w:rsidR="00E5732F" w:rsidRPr="00E57220">
              <w:rPr>
                <w:color w:val="000000"/>
                <w:sz w:val="16"/>
                <w:szCs w:val="16"/>
              </w:rPr>
              <w:t>в таких</w:t>
            </w:r>
            <w:r w:rsidRPr="00E57220">
              <w:rPr>
                <w:color w:val="000000"/>
                <w:sz w:val="16"/>
                <w:szCs w:val="16"/>
              </w:rPr>
              <w:t xml:space="preserve"> Тарифах; </w:t>
            </w:r>
          </w:p>
          <w:p w14:paraId="76E0EF7B" w14:textId="77777777" w:rsidR="007B0415" w:rsidRPr="00E57220" w:rsidRDefault="007B0415" w:rsidP="007B0415">
            <w:pPr>
              <w:pStyle w:val="a6"/>
              <w:numPr>
                <w:ilvl w:val="0"/>
                <w:numId w:val="7"/>
              </w:numPr>
              <w:spacing w:after="0" w:line="240" w:lineRule="auto"/>
              <w:jc w:val="both"/>
              <w:rPr>
                <w:bCs/>
                <w:sz w:val="16"/>
                <w:szCs w:val="16"/>
              </w:rPr>
            </w:pPr>
            <w:r w:rsidRPr="00E57220">
              <w:rPr>
                <w:bCs/>
                <w:sz w:val="16"/>
                <w:szCs w:val="16"/>
              </w:rPr>
              <w:t xml:space="preserve">получил информацию о банковских реквизитах и о контактных данных Банка </w:t>
            </w:r>
            <w:r w:rsidRPr="00DA207C">
              <w:rPr>
                <w:bCs/>
                <w:sz w:val="16"/>
                <w:szCs w:val="16"/>
              </w:rPr>
              <w:t>и Платежного агрегатора</w:t>
            </w:r>
            <w:r w:rsidRPr="00E57220">
              <w:rPr>
                <w:bCs/>
                <w:sz w:val="16"/>
                <w:szCs w:val="16"/>
              </w:rPr>
              <w:t>;</w:t>
            </w:r>
          </w:p>
          <w:p w14:paraId="2E503680" w14:textId="77777777" w:rsidR="007B0415" w:rsidRPr="00E57220" w:rsidRDefault="007B0415" w:rsidP="007B0415">
            <w:pPr>
              <w:pStyle w:val="a6"/>
              <w:numPr>
                <w:ilvl w:val="0"/>
                <w:numId w:val="7"/>
              </w:numPr>
              <w:spacing w:after="0" w:line="240" w:lineRule="auto"/>
              <w:jc w:val="both"/>
              <w:rPr>
                <w:bCs/>
                <w:sz w:val="16"/>
                <w:szCs w:val="16"/>
              </w:rPr>
            </w:pPr>
            <w:r w:rsidRPr="00E57220">
              <w:rPr>
                <w:color w:val="000000"/>
                <w:sz w:val="16"/>
                <w:szCs w:val="16"/>
              </w:rPr>
              <w:t xml:space="preserve">уведомлен о возможности заключения с Банком двустороннего договора в письменной форме путем составления одного документа, подписанного Банком и Клиентом, </w:t>
            </w:r>
            <w:r w:rsidRPr="00E57220">
              <w:rPr>
                <w:bCs/>
                <w:sz w:val="16"/>
                <w:szCs w:val="16"/>
              </w:rPr>
              <w:t>но делает выбор в пользу заключения Договора на основании настоящего Заявления.</w:t>
            </w:r>
          </w:p>
          <w:p w14:paraId="564786DE" w14:textId="5A3314E6" w:rsidR="007B0415" w:rsidRPr="00E57220" w:rsidRDefault="007B0415" w:rsidP="007B0415">
            <w:pPr>
              <w:pStyle w:val="a6"/>
              <w:numPr>
                <w:ilvl w:val="0"/>
                <w:numId w:val="7"/>
              </w:numPr>
              <w:spacing w:after="0" w:line="240" w:lineRule="auto"/>
              <w:jc w:val="both"/>
              <w:rPr>
                <w:bCs/>
                <w:sz w:val="16"/>
                <w:szCs w:val="16"/>
              </w:rPr>
            </w:pPr>
            <w:r w:rsidRPr="00E57220">
              <w:rPr>
                <w:bCs/>
                <w:sz w:val="16"/>
                <w:szCs w:val="16"/>
              </w:rPr>
              <w:t xml:space="preserve">является нотариусом, занимающимся частной практикой, адвокатом, учредившим адвокатский кабинет, медиатором, арбитражным управляющим, оценщиком, патентным поверенным, либо иным лицом, </w:t>
            </w:r>
            <w:r w:rsidR="00E5732F" w:rsidRPr="00DA207C">
              <w:rPr>
                <w:bCs/>
                <w:sz w:val="16"/>
                <w:szCs w:val="16"/>
              </w:rPr>
              <w:t>занимающ</w:t>
            </w:r>
            <w:r w:rsidR="00E5732F" w:rsidRPr="00523381">
              <w:rPr>
                <w:bCs/>
                <w:sz w:val="16"/>
                <w:szCs w:val="16"/>
              </w:rPr>
              <w:t>и</w:t>
            </w:r>
            <w:r w:rsidR="00E5732F" w:rsidRPr="000F7F61">
              <w:rPr>
                <w:bCs/>
                <w:sz w:val="16"/>
                <w:szCs w:val="16"/>
              </w:rPr>
              <w:t>мся</w:t>
            </w:r>
            <w:r w:rsidR="00E5732F" w:rsidRPr="00E57220" w:rsidDel="002851B1">
              <w:rPr>
                <w:bCs/>
                <w:sz w:val="16"/>
                <w:szCs w:val="16"/>
              </w:rPr>
              <w:t xml:space="preserve"> </w:t>
            </w:r>
            <w:r w:rsidR="00E5732F" w:rsidRPr="00E57220">
              <w:rPr>
                <w:bCs/>
                <w:sz w:val="16"/>
                <w:szCs w:val="16"/>
              </w:rPr>
              <w:t>в</w:t>
            </w:r>
            <w:r w:rsidRPr="00E57220">
              <w:rPr>
                <w:bCs/>
                <w:sz w:val="16"/>
                <w:szCs w:val="16"/>
              </w:rPr>
              <w:t xml:space="preserve"> установленном законодательством Российской Федерации порядке частной практикой, либо физическим лицом, </w:t>
            </w:r>
            <w:r w:rsidRPr="00DA207C">
              <w:rPr>
                <w:bCs/>
                <w:sz w:val="16"/>
                <w:szCs w:val="16"/>
              </w:rPr>
              <w:t>состоящ</w:t>
            </w:r>
            <w:r w:rsidRPr="00523381">
              <w:rPr>
                <w:bCs/>
                <w:sz w:val="16"/>
                <w:szCs w:val="16"/>
              </w:rPr>
              <w:t>и</w:t>
            </w:r>
            <w:r w:rsidRPr="000F7F61">
              <w:rPr>
                <w:bCs/>
                <w:sz w:val="16"/>
                <w:szCs w:val="16"/>
              </w:rPr>
              <w:t>м</w:t>
            </w:r>
            <w:r w:rsidRPr="00E57220">
              <w:rPr>
                <w:bCs/>
                <w:sz w:val="16"/>
                <w:szCs w:val="16"/>
              </w:rPr>
              <w:t xml:space="preserve"> на учете в налоговом органе в качестве налогоплательщика НПД.</w:t>
            </w:r>
          </w:p>
          <w:p w14:paraId="110DDF99" w14:textId="77777777" w:rsidR="007B0415" w:rsidRPr="00E57220" w:rsidRDefault="007B0415" w:rsidP="007B0415">
            <w:pPr>
              <w:spacing w:after="0"/>
              <w:jc w:val="both"/>
              <w:rPr>
                <w:rFonts w:ascii="Times New Roman" w:hAnsi="Times New Roman" w:cs="Times New Roman"/>
                <w:sz w:val="16"/>
                <w:szCs w:val="16"/>
              </w:rPr>
            </w:pPr>
          </w:p>
          <w:p w14:paraId="5C47A81A" w14:textId="77777777" w:rsidR="007B0415" w:rsidRDefault="007B0415" w:rsidP="007B0415">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 </w:t>
            </w:r>
            <w:r w:rsidRPr="00E57220">
              <w:rPr>
                <w:rFonts w:ascii="Times New Roman" w:hAnsi="Times New Roman" w:cs="Times New Roman"/>
                <w:sz w:val="16"/>
                <w:szCs w:val="16"/>
              </w:rPr>
              <w:t>Договор считается заключенным с момента получения Банком подписанных со стороны Клиента и Платежного агрегатора Заявления и Тарифов</w:t>
            </w:r>
            <w:r w:rsidRPr="00E57220">
              <w:rPr>
                <w:rFonts w:ascii="Times New Roman" w:hAnsi="Times New Roman" w:cs="Times New Roman"/>
                <w:bCs/>
                <w:sz w:val="16"/>
                <w:szCs w:val="16"/>
              </w:rPr>
              <w:t xml:space="preserve"> и заключен на неопределенный срок</w:t>
            </w:r>
            <w:r w:rsidRPr="00E57220">
              <w:rPr>
                <w:rFonts w:ascii="Times New Roman" w:hAnsi="Times New Roman" w:cs="Times New Roman"/>
                <w:sz w:val="16"/>
                <w:szCs w:val="16"/>
              </w:rPr>
              <w:t xml:space="preserve">. Договор </w:t>
            </w:r>
            <w:r w:rsidRPr="00E57220">
              <w:rPr>
                <w:rFonts w:ascii="Times New Roman" w:hAnsi="Times New Roman" w:cs="Times New Roman"/>
                <w:bCs/>
                <w:sz w:val="16"/>
                <w:szCs w:val="16"/>
              </w:rPr>
              <w:t>вступает в силу с момента его регистрации в Банке.</w:t>
            </w:r>
          </w:p>
          <w:p w14:paraId="4408DE23" w14:textId="77777777" w:rsidR="007B0415" w:rsidRDefault="007B0415" w:rsidP="007B0415">
            <w:pPr>
              <w:spacing w:after="0" w:line="240" w:lineRule="auto"/>
              <w:jc w:val="both"/>
              <w:rPr>
                <w:rFonts w:ascii="Times New Roman" w:hAnsi="Times New Roman" w:cs="Times New Roman"/>
                <w:bCs/>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18"/>
            </w:tblGrid>
            <w:tr w:rsidR="007B0415" w:rsidRPr="00DA207C" w14:paraId="20C8E887" w14:textId="77777777" w:rsidTr="007B0415">
              <w:tc>
                <w:tcPr>
                  <w:tcW w:w="5157" w:type="dxa"/>
                </w:tcPr>
                <w:p w14:paraId="233EC5C0" w14:textId="77777777" w:rsidR="007B0415" w:rsidRPr="00DA207C" w:rsidRDefault="007B0415" w:rsidP="007B0415">
                  <w:pPr>
                    <w:jc w:val="both"/>
                    <w:rPr>
                      <w:b/>
                      <w:color w:val="000000"/>
                      <w:sz w:val="16"/>
                      <w:szCs w:val="16"/>
                    </w:rPr>
                  </w:pPr>
                </w:p>
                <w:p w14:paraId="3A3512D8" w14:textId="77777777" w:rsidR="007B0415" w:rsidRPr="000F7F61" w:rsidRDefault="007B0415" w:rsidP="007B0415">
                  <w:pPr>
                    <w:jc w:val="both"/>
                    <w:rPr>
                      <w:b/>
                      <w:color w:val="000000"/>
                      <w:sz w:val="16"/>
                      <w:szCs w:val="16"/>
                    </w:rPr>
                  </w:pPr>
                  <w:r w:rsidRPr="000F7F61">
                    <w:rPr>
                      <w:b/>
                      <w:color w:val="000000"/>
                      <w:sz w:val="16"/>
                      <w:szCs w:val="16"/>
                    </w:rPr>
                    <w:t>Клиент:</w:t>
                  </w:r>
                </w:p>
                <w:p w14:paraId="2120B5DF" w14:textId="77777777" w:rsidR="007B0415" w:rsidRPr="000F7F61" w:rsidRDefault="007B0415" w:rsidP="007B0415">
                  <w:pPr>
                    <w:jc w:val="both"/>
                    <w:rPr>
                      <w:color w:val="000000"/>
                      <w:sz w:val="16"/>
                      <w:szCs w:val="16"/>
                    </w:rPr>
                  </w:pPr>
                </w:p>
                <w:p w14:paraId="7EEDF7D6" w14:textId="77777777" w:rsidR="007B0415" w:rsidRPr="000F7F61" w:rsidRDefault="007B0415" w:rsidP="007B0415">
                  <w:pPr>
                    <w:jc w:val="both"/>
                    <w:rPr>
                      <w:color w:val="000000"/>
                      <w:sz w:val="16"/>
                      <w:szCs w:val="16"/>
                    </w:rPr>
                  </w:pPr>
                  <w:r w:rsidRPr="000F7F61">
                    <w:rPr>
                      <w:color w:val="000000"/>
                      <w:sz w:val="16"/>
                      <w:szCs w:val="16"/>
                    </w:rPr>
                    <w:t>___________________ м.п. (при наличии)</w:t>
                  </w:r>
                </w:p>
              </w:tc>
              <w:tc>
                <w:tcPr>
                  <w:tcW w:w="5157" w:type="dxa"/>
                </w:tcPr>
                <w:p w14:paraId="0A49C60E" w14:textId="77777777" w:rsidR="007B0415" w:rsidRPr="000F7F61" w:rsidRDefault="007B0415" w:rsidP="007B0415">
                  <w:pPr>
                    <w:jc w:val="both"/>
                    <w:rPr>
                      <w:b/>
                      <w:color w:val="000000"/>
                      <w:sz w:val="16"/>
                      <w:szCs w:val="16"/>
                    </w:rPr>
                  </w:pPr>
                </w:p>
                <w:p w14:paraId="4B3FBD8F" w14:textId="77777777" w:rsidR="007B0415" w:rsidRPr="000F7F61" w:rsidRDefault="007B0415" w:rsidP="007B0415">
                  <w:pPr>
                    <w:jc w:val="both"/>
                    <w:rPr>
                      <w:b/>
                      <w:color w:val="000000"/>
                      <w:sz w:val="16"/>
                      <w:szCs w:val="16"/>
                    </w:rPr>
                  </w:pPr>
                  <w:r w:rsidRPr="000F7F61">
                    <w:rPr>
                      <w:b/>
                      <w:color w:val="000000"/>
                      <w:sz w:val="16"/>
                      <w:szCs w:val="16"/>
                    </w:rPr>
                    <w:t>Платежный агрегатор:</w:t>
                  </w:r>
                </w:p>
                <w:p w14:paraId="6757F2CF" w14:textId="77777777" w:rsidR="007B0415" w:rsidRPr="000F7F61" w:rsidRDefault="007B0415" w:rsidP="007B0415">
                  <w:pPr>
                    <w:jc w:val="both"/>
                    <w:rPr>
                      <w:color w:val="000000"/>
                      <w:sz w:val="16"/>
                      <w:szCs w:val="16"/>
                    </w:rPr>
                  </w:pPr>
                </w:p>
                <w:p w14:paraId="340AE390" w14:textId="77777777" w:rsidR="007B0415" w:rsidRPr="00DA207C" w:rsidRDefault="007B0415" w:rsidP="007B0415">
                  <w:pPr>
                    <w:jc w:val="both"/>
                    <w:rPr>
                      <w:color w:val="000000"/>
                      <w:sz w:val="16"/>
                      <w:szCs w:val="16"/>
                    </w:rPr>
                  </w:pPr>
                  <w:r w:rsidRPr="00DA207C">
                    <w:rPr>
                      <w:color w:val="000000"/>
                      <w:sz w:val="16"/>
                      <w:szCs w:val="16"/>
                    </w:rPr>
                    <w:t>___________________ м.п. (при наличии)</w:t>
                  </w:r>
                </w:p>
              </w:tc>
            </w:tr>
          </w:tbl>
          <w:p w14:paraId="568D3505" w14:textId="77777777" w:rsidR="007B0415" w:rsidRDefault="007B0415" w:rsidP="007B0415">
            <w:pPr>
              <w:spacing w:after="0" w:line="240" w:lineRule="auto"/>
              <w:jc w:val="both"/>
              <w:rPr>
                <w:rFonts w:ascii="Times New Roman" w:hAnsi="Times New Roman" w:cs="Times New Roman"/>
                <w:bCs/>
                <w:sz w:val="16"/>
                <w:szCs w:val="16"/>
              </w:rPr>
            </w:pPr>
          </w:p>
          <w:p w14:paraId="0237E094" w14:textId="77777777" w:rsidR="007B0415" w:rsidRPr="00E57220" w:rsidRDefault="007B0415" w:rsidP="007B0415">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E57220">
              <w:rPr>
                <w:rFonts w:ascii="Times New Roman" w:hAnsi="Times New Roman" w:cs="Times New Roman"/>
                <w:color w:val="000000"/>
                <w:sz w:val="16"/>
                <w:szCs w:val="16"/>
              </w:rPr>
              <w:t xml:space="preserve">Настоящим Клиент обязуется уведомить Банк о прекращении </w:t>
            </w:r>
            <w:r w:rsidRPr="00DA207C">
              <w:rPr>
                <w:rFonts w:ascii="Times New Roman" w:hAnsi="Times New Roman" w:cs="Times New Roman"/>
                <w:color w:val="000000"/>
                <w:sz w:val="16"/>
                <w:szCs w:val="16"/>
              </w:rPr>
              <w:t>своей</w:t>
            </w:r>
            <w:r w:rsidRPr="00E57220">
              <w:rPr>
                <w:rFonts w:ascii="Times New Roman" w:hAnsi="Times New Roman" w:cs="Times New Roman"/>
                <w:color w:val="000000"/>
                <w:sz w:val="16"/>
                <w:szCs w:val="16"/>
              </w:rPr>
              <w:t xml:space="preserve"> деятельности в качестве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либо о снятии с учета в налоговом органе в качестве налогоплательщика НПД не позднее календарного дня, следующего за </w:t>
            </w:r>
            <w:r w:rsidRPr="00DA207C">
              <w:rPr>
                <w:rFonts w:ascii="Times New Roman" w:hAnsi="Times New Roman" w:cs="Times New Roman"/>
                <w:color w:val="000000"/>
                <w:sz w:val="16"/>
                <w:szCs w:val="16"/>
              </w:rPr>
              <w:t>днем прекращения Клиентом соответствующей деятельности</w:t>
            </w:r>
            <w:r w:rsidRPr="00E57220">
              <w:rPr>
                <w:rFonts w:ascii="Times New Roman" w:hAnsi="Times New Roman" w:cs="Times New Roman"/>
                <w:color w:val="000000"/>
                <w:sz w:val="16"/>
                <w:szCs w:val="16"/>
              </w:rPr>
              <w:t xml:space="preserve">, на адрес электронной почты Банка в порядке, предусмотренном Договором. </w:t>
            </w:r>
          </w:p>
          <w:p w14:paraId="34AF467D" w14:textId="77777777" w:rsidR="007B0415" w:rsidRPr="00E57220" w:rsidRDefault="007B0415" w:rsidP="007B0415">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E57220">
              <w:rPr>
                <w:rFonts w:ascii="Times New Roman" w:hAnsi="Times New Roman" w:cs="Times New Roman"/>
                <w:color w:val="000000"/>
                <w:sz w:val="16"/>
                <w:szCs w:val="16"/>
              </w:rPr>
              <w:t xml:space="preserve">Настоящим Клиент подтверждает право Банка приостановить проведение Операций и/или осуществление расчетов по Операциям, и\или расторгнуть Договор в одностороннем внесудебном порядке при наличии у Банка информации о прекращении деятельности в качестве </w:t>
            </w:r>
            <w:r w:rsidRPr="00E57220">
              <w:rPr>
                <w:rFonts w:ascii="Times New Roman" w:hAnsi="Times New Roman" w:cs="Times New Roman"/>
                <w:color w:val="000000"/>
                <w:sz w:val="16"/>
                <w:szCs w:val="16"/>
              </w:rPr>
              <w:lastRenderedPageBreak/>
              <w:t>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иного лица, занимающегося в установленном законодательством Российской Федерации порядке частной практикой, либо о снятии  Клиента с учета в налоговом органе в качестве  налогоплательщика НПД.</w:t>
            </w:r>
          </w:p>
          <w:p w14:paraId="432FF025" w14:textId="77777777" w:rsidR="007B0415" w:rsidRPr="00E57220" w:rsidRDefault="007B0415" w:rsidP="007B0415">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E57220">
              <w:rPr>
                <w:rFonts w:ascii="Times New Roman" w:hAnsi="Times New Roman" w:cs="Times New Roman"/>
                <w:color w:val="000000"/>
                <w:sz w:val="16"/>
                <w:szCs w:val="16"/>
              </w:rPr>
              <w:t>Настоящим Клиент соглашается с тем, что все споры, возникающие между Клиентом и Банком из Договора или в связи с ним, будут разрешаться в порядке, предусмотренном действующим законодательством Российской Федерации, в Арбитражном суде г. Москвы или в Измайловском районном суде г. Москвы, в зависимости от подведомственности спора.</w:t>
            </w:r>
          </w:p>
          <w:p w14:paraId="211C97E8" w14:textId="77777777" w:rsidR="007B0415" w:rsidRPr="00E57220" w:rsidRDefault="007B0415" w:rsidP="007B0415">
            <w:pPr>
              <w:spacing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E57220">
              <w:rPr>
                <w:rFonts w:ascii="Times New Roman" w:hAnsi="Times New Roman" w:cs="Times New Roman"/>
                <w:color w:val="000000"/>
                <w:sz w:val="16"/>
                <w:szCs w:val="16"/>
              </w:rPr>
              <w:t>Настоящим Клиент дает свое предварительное согласие на передачу Банком своих обязательств по Договору (полностью или в части) любым третьим лицам.</w:t>
            </w:r>
          </w:p>
          <w:p w14:paraId="60FC584D" w14:textId="77777777" w:rsidR="007B0415" w:rsidRPr="00E57220" w:rsidRDefault="007B0415" w:rsidP="007B0415">
            <w:pPr>
              <w:spacing w:after="0"/>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К Заявлению прилагаются подписанные Клиентом и уполномоченным лицом Платежного агрегатора Анкеты:</w:t>
            </w:r>
          </w:p>
          <w:p w14:paraId="4BD46494"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Анкета клиента – физического лица резидента Российской Федерации или Анкета клиента – физического лица нерезидента Российской Федерации.</w:t>
            </w:r>
          </w:p>
          <w:p w14:paraId="2E235D1B"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Анкета по идентификации клиента – физического лица в целях определения статуса иностранного налогоплательщика.</w:t>
            </w:r>
          </w:p>
          <w:p w14:paraId="1DB79865" w14:textId="77777777" w:rsidR="007B0415" w:rsidRPr="00E57220" w:rsidRDefault="007B0415" w:rsidP="007B0415">
            <w:pPr>
              <w:pStyle w:val="a6"/>
              <w:jc w:val="both"/>
              <w:rPr>
                <w:color w:val="000000"/>
                <w:sz w:val="16"/>
                <w:szCs w:val="16"/>
              </w:rPr>
            </w:pPr>
          </w:p>
          <w:p w14:paraId="275E2E63" w14:textId="77777777" w:rsidR="007B0415" w:rsidRPr="00E57220" w:rsidRDefault="007B0415" w:rsidP="007B0415">
            <w:pPr>
              <w:spacing w:after="0"/>
              <w:jc w:val="both"/>
              <w:rPr>
                <w:rFonts w:ascii="Times New Roman" w:hAnsi="Times New Roman" w:cs="Times New Roman"/>
                <w:color w:val="000000"/>
                <w:sz w:val="16"/>
                <w:szCs w:val="16"/>
              </w:rPr>
            </w:pPr>
            <w:r w:rsidRPr="00E57220">
              <w:rPr>
                <w:rFonts w:ascii="Times New Roman" w:hAnsi="Times New Roman" w:cs="Times New Roman"/>
                <w:color w:val="000000"/>
                <w:sz w:val="16"/>
                <w:szCs w:val="16"/>
              </w:rPr>
              <w:t>К Заявлению прилагаются следующие документы:</w:t>
            </w:r>
          </w:p>
          <w:p w14:paraId="632661AE"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Копия паспорта гражданина Российской Федерации с обязательным отражением информации об адресе регистрации, а также сведениях о ранее выданном паспорте.</w:t>
            </w:r>
          </w:p>
          <w:p w14:paraId="527E489F"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Копия миграционной карты иностранного гражданина.</w:t>
            </w:r>
          </w:p>
          <w:p w14:paraId="51B4D1A1"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Копия документа, подтверждающего право иностранного гражданина на пребывание на территории РФ (виза, вид на жительство, разрешение на временное пребывание).</w:t>
            </w:r>
          </w:p>
          <w:p w14:paraId="20DAED79"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Копия свидетельства о постановке на учет физического лица в налоговом органе.</w:t>
            </w:r>
          </w:p>
          <w:p w14:paraId="09D50896" w14:textId="2C3A2C94"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 xml:space="preserve">Справка о постановке на учет (снятии с учета) физического лица в качестве налогоплательщика налога на профессиональный доход </w:t>
            </w:r>
            <w:r w:rsidR="00E5732F" w:rsidRPr="00E57220">
              <w:rPr>
                <w:color w:val="000000"/>
                <w:sz w:val="16"/>
                <w:szCs w:val="16"/>
              </w:rPr>
              <w:t>для лиц,</w:t>
            </w:r>
            <w:r w:rsidRPr="00E57220">
              <w:rPr>
                <w:color w:val="000000"/>
                <w:sz w:val="16"/>
                <w:szCs w:val="16"/>
              </w:rPr>
              <w:t xml:space="preserve"> применяющих НПД.</w:t>
            </w:r>
          </w:p>
          <w:p w14:paraId="4CB71CDC" w14:textId="77777777" w:rsidR="007B0415" w:rsidRPr="00E57220" w:rsidRDefault="007B0415" w:rsidP="007B0415">
            <w:pPr>
              <w:pStyle w:val="a6"/>
              <w:numPr>
                <w:ilvl w:val="0"/>
                <w:numId w:val="6"/>
              </w:numPr>
              <w:tabs>
                <w:tab w:val="left" w:pos="142"/>
              </w:tabs>
              <w:spacing w:after="0" w:line="240" w:lineRule="auto"/>
              <w:ind w:left="0" w:firstLine="0"/>
              <w:rPr>
                <w:color w:val="000000"/>
                <w:sz w:val="16"/>
                <w:szCs w:val="16"/>
              </w:rPr>
            </w:pPr>
            <w:r w:rsidRPr="00E57220">
              <w:rPr>
                <w:color w:val="000000"/>
                <w:sz w:val="16"/>
                <w:szCs w:val="16"/>
              </w:rPr>
              <w:t>Копия документа, подтверждающего, подтверждающий право на осуществление деятельности нотариуса, занимающегося частной практикой, адвоката, учредившего адвокатский кабинет, медиатора, арбитражного управляющего, оценщика, патентного поверенного, либо иной частной практикой, право на осуществление которой должно быть получено в соответствии с законодательством Российской Федерации.</w:t>
            </w:r>
          </w:p>
          <w:p w14:paraId="27DB10DF" w14:textId="77777777" w:rsidR="007B0415" w:rsidRPr="00E57220" w:rsidRDefault="007B0415" w:rsidP="007B0415">
            <w:pPr>
              <w:spacing w:after="0"/>
              <w:jc w:val="both"/>
              <w:rPr>
                <w:rFonts w:ascii="Times New Roman" w:hAnsi="Times New Roman" w:cs="Times New Roman"/>
                <w:color w:val="000000"/>
                <w:sz w:val="16"/>
                <w:szCs w:val="16"/>
              </w:rPr>
            </w:pPr>
            <w:r w:rsidRPr="00DA207C">
              <w:rPr>
                <w:rFonts w:ascii="Times New Roman" w:hAnsi="Times New Roman" w:cs="Times New Roman"/>
                <w:color w:val="000000"/>
                <w:sz w:val="16"/>
                <w:szCs w:val="16"/>
              </w:rPr>
              <w:t>Н</w:t>
            </w:r>
            <w:r w:rsidRPr="00523381">
              <w:rPr>
                <w:rFonts w:ascii="Times New Roman" w:hAnsi="Times New Roman" w:cs="Times New Roman"/>
                <w:color w:val="000000"/>
                <w:sz w:val="16"/>
                <w:szCs w:val="16"/>
              </w:rPr>
              <w:t>ас</w:t>
            </w:r>
            <w:r w:rsidRPr="000F7F61">
              <w:rPr>
                <w:rFonts w:ascii="Times New Roman" w:hAnsi="Times New Roman" w:cs="Times New Roman"/>
                <w:color w:val="000000"/>
                <w:sz w:val="16"/>
                <w:szCs w:val="16"/>
              </w:rPr>
              <w:t>тоящим Клиент подтверждает право Банка в целях заключения Договора запрашивать у Клиента дополнительные документы.</w:t>
            </w:r>
          </w:p>
          <w:p w14:paraId="1A22F289" w14:textId="77777777" w:rsidR="007B0415" w:rsidRPr="00E57220" w:rsidRDefault="007B0415" w:rsidP="007B0415">
            <w:pPr>
              <w:pStyle w:val="a6"/>
              <w:jc w:val="both"/>
              <w:rPr>
                <w:color w:val="000000"/>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4206"/>
              <w:gridCol w:w="5621"/>
            </w:tblGrid>
            <w:tr w:rsidR="007B0415" w:rsidRPr="00DA207C" w14:paraId="48716C1D" w14:textId="77777777" w:rsidTr="007B0415">
              <w:trPr>
                <w:trHeight w:val="321"/>
              </w:trPr>
              <w:tc>
                <w:tcPr>
                  <w:tcW w:w="5000" w:type="pct"/>
                  <w:gridSpan w:val="2"/>
                  <w:shd w:val="clear" w:color="auto" w:fill="BFBFBF" w:themeFill="background1" w:themeFillShade="BF"/>
                  <w:vAlign w:val="center"/>
                </w:tcPr>
                <w:p w14:paraId="49BF3C19" w14:textId="77777777" w:rsidR="007B0415" w:rsidRPr="00523381" w:rsidRDefault="007B0415" w:rsidP="007B0415">
                  <w:pPr>
                    <w:tabs>
                      <w:tab w:val="center" w:pos="4677"/>
                      <w:tab w:val="right" w:pos="9355"/>
                    </w:tabs>
                    <w:spacing w:before="120"/>
                    <w:rPr>
                      <w:rFonts w:ascii="Times New Roman" w:hAnsi="Times New Roman" w:cs="Times New Roman"/>
                      <w:b/>
                      <w:sz w:val="16"/>
                      <w:szCs w:val="16"/>
                    </w:rPr>
                  </w:pPr>
                  <w:r w:rsidRPr="00DA207C">
                    <w:rPr>
                      <w:rFonts w:ascii="Times New Roman" w:hAnsi="Times New Roman" w:cs="Times New Roman"/>
                      <w:b/>
                      <w:sz w:val="16"/>
                      <w:szCs w:val="16"/>
                    </w:rPr>
                    <w:t>Клиент</w:t>
                  </w:r>
                  <w:r w:rsidRPr="00523381">
                    <w:rPr>
                      <w:rFonts w:ascii="Times New Roman" w:hAnsi="Times New Roman" w:cs="Times New Roman"/>
                      <w:b/>
                      <w:sz w:val="16"/>
                      <w:szCs w:val="16"/>
                    </w:rPr>
                    <w:t xml:space="preserve">: </w:t>
                  </w:r>
                </w:p>
              </w:tc>
            </w:tr>
            <w:tr w:rsidR="007B0415" w:rsidRPr="00DA207C" w14:paraId="525EA7AD" w14:textId="77777777" w:rsidTr="007B0415">
              <w:trPr>
                <w:trHeight w:val="198"/>
              </w:trPr>
              <w:tc>
                <w:tcPr>
                  <w:tcW w:w="2140" w:type="pct"/>
                  <w:shd w:val="clear" w:color="auto" w:fill="BFBFBF" w:themeFill="background1" w:themeFillShade="BF"/>
                  <w:vAlign w:val="center"/>
                </w:tcPr>
                <w:p w14:paraId="424D76FE" w14:textId="77777777" w:rsidR="007B0415" w:rsidRPr="00DA207C" w:rsidRDefault="007B0415" w:rsidP="007B0415">
                  <w:pPr>
                    <w:widowControl w:val="0"/>
                    <w:jc w:val="both"/>
                    <w:rPr>
                      <w:rFonts w:ascii="Times New Roman" w:hAnsi="Times New Roman" w:cs="Times New Roman"/>
                      <w:sz w:val="16"/>
                      <w:szCs w:val="16"/>
                    </w:rPr>
                  </w:pPr>
                  <w:r w:rsidRPr="00DA207C">
                    <w:rPr>
                      <w:rFonts w:ascii="Times New Roman" w:hAnsi="Times New Roman" w:cs="Times New Roman"/>
                      <w:sz w:val="16"/>
                      <w:szCs w:val="16"/>
                    </w:rPr>
                    <w:t xml:space="preserve">Подпись </w:t>
                  </w:r>
                </w:p>
              </w:tc>
              <w:tc>
                <w:tcPr>
                  <w:tcW w:w="2860" w:type="pct"/>
                  <w:shd w:val="clear" w:color="auto" w:fill="BFBFBF" w:themeFill="background1" w:themeFillShade="BF"/>
                  <w:vAlign w:val="center"/>
                </w:tcPr>
                <w:p w14:paraId="30DABBAD" w14:textId="77777777" w:rsidR="007B0415" w:rsidRPr="000F7F61" w:rsidRDefault="007B0415" w:rsidP="007B0415">
                  <w:pPr>
                    <w:widowControl w:val="0"/>
                    <w:jc w:val="both"/>
                    <w:rPr>
                      <w:rFonts w:ascii="Times New Roman" w:hAnsi="Times New Roman" w:cs="Times New Roman"/>
                      <w:sz w:val="16"/>
                      <w:szCs w:val="16"/>
                    </w:rPr>
                  </w:pPr>
                  <w:r w:rsidRPr="000F7F61">
                    <w:rPr>
                      <w:rFonts w:ascii="Times New Roman" w:hAnsi="Times New Roman" w:cs="Times New Roman"/>
                      <w:sz w:val="16"/>
                      <w:szCs w:val="16"/>
                    </w:rPr>
                    <w:t xml:space="preserve">Дата </w:t>
                  </w:r>
                </w:p>
              </w:tc>
            </w:tr>
            <w:tr w:rsidR="007B0415" w:rsidRPr="00DA207C" w14:paraId="0749B220" w14:textId="77777777" w:rsidTr="007B0415">
              <w:trPr>
                <w:trHeight w:val="165"/>
              </w:trPr>
              <w:tc>
                <w:tcPr>
                  <w:tcW w:w="2140" w:type="pct"/>
                  <w:shd w:val="clear" w:color="auto" w:fill="BFBFBF" w:themeFill="background1" w:themeFillShade="BF"/>
                  <w:vAlign w:val="center"/>
                </w:tcPr>
                <w:p w14:paraId="14536ACC" w14:textId="77777777" w:rsidR="007B0415" w:rsidRPr="00DA207C" w:rsidRDefault="007B0415" w:rsidP="007B0415">
                  <w:pPr>
                    <w:widowControl w:val="0"/>
                    <w:spacing w:after="0" w:line="240" w:lineRule="auto"/>
                    <w:jc w:val="both"/>
                    <w:rPr>
                      <w:rFonts w:ascii="Times New Roman" w:hAnsi="Times New Roman" w:cs="Times New Roman"/>
                      <w:sz w:val="16"/>
                      <w:szCs w:val="16"/>
                    </w:rPr>
                  </w:pPr>
                  <w:r w:rsidRPr="00DA207C">
                    <w:rPr>
                      <w:rFonts w:ascii="Times New Roman" w:hAnsi="Times New Roman" w:cs="Times New Roman"/>
                      <w:sz w:val="16"/>
                      <w:szCs w:val="16"/>
                    </w:rPr>
                    <w:t>М.П. (при наличии)</w:t>
                  </w:r>
                </w:p>
              </w:tc>
              <w:tc>
                <w:tcPr>
                  <w:tcW w:w="2860" w:type="pct"/>
                  <w:shd w:val="clear" w:color="auto" w:fill="BFBFBF" w:themeFill="background1" w:themeFillShade="BF"/>
                  <w:vAlign w:val="center"/>
                </w:tcPr>
                <w:p w14:paraId="5F34CA81" w14:textId="77777777" w:rsidR="007B0415" w:rsidRPr="000F7F61" w:rsidRDefault="007B0415" w:rsidP="007B0415">
                  <w:pPr>
                    <w:widowControl w:val="0"/>
                    <w:spacing w:after="0" w:line="240" w:lineRule="auto"/>
                    <w:jc w:val="both"/>
                    <w:rPr>
                      <w:rFonts w:ascii="Times New Roman" w:hAnsi="Times New Roman" w:cs="Times New Roman"/>
                      <w:sz w:val="16"/>
                      <w:szCs w:val="16"/>
                    </w:rPr>
                  </w:pPr>
                </w:p>
              </w:tc>
            </w:tr>
          </w:tbl>
          <w:p w14:paraId="31432162" w14:textId="77777777" w:rsidR="007B0415" w:rsidRPr="00E57220" w:rsidRDefault="007B0415" w:rsidP="007B0415">
            <w:pPr>
              <w:spacing w:after="0" w:line="240" w:lineRule="auto"/>
              <w:jc w:val="both"/>
              <w:rPr>
                <w:rFonts w:ascii="Times New Roman" w:hAnsi="Times New Roman" w:cs="Times New Roman"/>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firstRow="1" w:lastRow="0" w:firstColumn="1" w:lastColumn="0" w:noHBand="0" w:noVBand="1"/>
            </w:tblPr>
            <w:tblGrid>
              <w:gridCol w:w="6034"/>
              <w:gridCol w:w="3793"/>
            </w:tblGrid>
            <w:tr w:rsidR="007B0415" w:rsidRPr="00DA207C" w14:paraId="66F9698C" w14:textId="77777777" w:rsidTr="007B0415">
              <w:trPr>
                <w:trHeight w:val="199"/>
              </w:trPr>
              <w:tc>
                <w:tcPr>
                  <w:tcW w:w="5000" w:type="pct"/>
                  <w:gridSpan w:val="2"/>
                  <w:shd w:val="clear" w:color="auto" w:fill="BFBFBF" w:themeFill="background1" w:themeFillShade="BF"/>
                  <w:vAlign w:val="center"/>
                </w:tcPr>
                <w:p w14:paraId="7764896F" w14:textId="77777777" w:rsidR="007B0415" w:rsidRPr="00DA207C" w:rsidRDefault="007B0415" w:rsidP="007B0415">
                  <w:pPr>
                    <w:tabs>
                      <w:tab w:val="center" w:pos="4677"/>
                      <w:tab w:val="right" w:pos="9355"/>
                    </w:tabs>
                    <w:spacing w:before="120"/>
                    <w:rPr>
                      <w:rFonts w:ascii="Times New Roman" w:hAnsi="Times New Roman" w:cs="Times New Roman"/>
                      <w:b/>
                      <w:sz w:val="16"/>
                      <w:szCs w:val="16"/>
                    </w:rPr>
                  </w:pPr>
                  <w:r w:rsidRPr="00DA207C">
                    <w:rPr>
                      <w:rFonts w:ascii="Times New Roman" w:hAnsi="Times New Roman" w:cs="Times New Roman"/>
                      <w:b/>
                      <w:sz w:val="16"/>
                      <w:szCs w:val="16"/>
                    </w:rPr>
                    <w:t xml:space="preserve">Платежный агрегатор: </w:t>
                  </w:r>
                </w:p>
              </w:tc>
            </w:tr>
            <w:tr w:rsidR="007B0415" w:rsidRPr="00DA207C" w14:paraId="28A073AB" w14:textId="77777777" w:rsidTr="007B0415">
              <w:trPr>
                <w:trHeight w:val="199"/>
              </w:trPr>
              <w:tc>
                <w:tcPr>
                  <w:tcW w:w="5000" w:type="pct"/>
                  <w:gridSpan w:val="2"/>
                  <w:shd w:val="clear" w:color="auto" w:fill="BFBFBF" w:themeFill="background1" w:themeFillShade="BF"/>
                  <w:vAlign w:val="center"/>
                </w:tcPr>
                <w:tbl>
                  <w:tblPr>
                    <w:tblpPr w:leftFromText="180" w:rightFromText="180" w:vertAnchor="text" w:horzAnchor="margin" w:tblpY="-81"/>
                    <w:tblOverlap w:val="never"/>
                    <w:tblW w:w="10307" w:type="dxa"/>
                    <w:tblCellMar>
                      <w:left w:w="56" w:type="dxa"/>
                      <w:right w:w="56" w:type="dxa"/>
                    </w:tblCellMar>
                    <w:tblLook w:val="0000" w:firstRow="0" w:lastRow="0" w:firstColumn="0" w:lastColumn="0" w:noHBand="0" w:noVBand="0"/>
                  </w:tblPr>
                  <w:tblGrid>
                    <w:gridCol w:w="365"/>
                    <w:gridCol w:w="368"/>
                    <w:gridCol w:w="367"/>
                    <w:gridCol w:w="368"/>
                    <w:gridCol w:w="368"/>
                    <w:gridCol w:w="367"/>
                    <w:gridCol w:w="368"/>
                    <w:gridCol w:w="368"/>
                    <w:gridCol w:w="367"/>
                    <w:gridCol w:w="368"/>
                    <w:gridCol w:w="368"/>
                    <w:gridCol w:w="367"/>
                    <w:gridCol w:w="368"/>
                    <w:gridCol w:w="368"/>
                    <w:gridCol w:w="367"/>
                    <w:gridCol w:w="368"/>
                    <w:gridCol w:w="367"/>
                    <w:gridCol w:w="368"/>
                    <w:gridCol w:w="368"/>
                    <w:gridCol w:w="367"/>
                    <w:gridCol w:w="2713"/>
                    <w:gridCol w:w="244"/>
                  </w:tblGrid>
                  <w:tr w:rsidR="007B0415" w:rsidRPr="00DA207C" w14:paraId="53416BA9" w14:textId="77777777" w:rsidTr="007B0415">
                    <w:trPr>
                      <w:cantSplit/>
                      <w:trHeight w:val="63"/>
                    </w:trPr>
                    <w:tc>
                      <w:tcPr>
                        <w:tcW w:w="10307" w:type="dxa"/>
                        <w:gridSpan w:val="22"/>
                      </w:tcPr>
                      <w:p w14:paraId="09531460" w14:textId="77777777" w:rsidR="007B0415" w:rsidRPr="00E57220" w:rsidRDefault="007B0415" w:rsidP="007B0415">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6"/>
                            <w:szCs w:val="16"/>
                          </w:rPr>
                        </w:pPr>
                      </w:p>
                    </w:tc>
                  </w:tr>
                  <w:tr w:rsidR="007B0415" w:rsidRPr="00DA207C" w14:paraId="051D5666" w14:textId="77777777" w:rsidTr="007B0415">
                    <w:trPr>
                      <w:gridAfter w:val="2"/>
                      <w:wAfter w:w="2957" w:type="dxa"/>
                      <w:cantSplit/>
                      <w:trHeight w:val="247"/>
                    </w:trPr>
                    <w:tc>
                      <w:tcPr>
                        <w:tcW w:w="365" w:type="dxa"/>
                        <w:tcBorders>
                          <w:top w:val="single" w:sz="4" w:space="0" w:color="auto"/>
                          <w:left w:val="single" w:sz="4" w:space="0" w:color="auto"/>
                          <w:bottom w:val="single" w:sz="4" w:space="0" w:color="auto"/>
                          <w:right w:val="single" w:sz="4" w:space="0" w:color="auto"/>
                        </w:tcBorders>
                      </w:tcPr>
                      <w:p w14:paraId="0FCC027F" w14:textId="77777777" w:rsidR="007B0415" w:rsidRPr="00DA207C"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0887C49" w14:textId="77777777" w:rsidR="007B0415" w:rsidRPr="000F7F61"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F14AE33" w14:textId="77777777" w:rsidR="007B0415" w:rsidRPr="000F7F61"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76B9E6A" w14:textId="77777777" w:rsidR="007B0415" w:rsidRPr="000F7F61"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6A911B7" w14:textId="77777777" w:rsidR="007B0415" w:rsidRPr="000F7F61"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F195EB7" w14:textId="77777777" w:rsidR="007B0415" w:rsidRPr="000F7F61"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B536607" w14:textId="77777777" w:rsidR="007B0415" w:rsidRPr="000F7F61"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97DE253" w14:textId="77777777" w:rsidR="007B0415" w:rsidRPr="00E57220"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D606471"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5FA182B"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67E10A6" w14:textId="77777777" w:rsidR="007B0415" w:rsidRPr="00E57220"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6D5180C6"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AC62F47"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010A0AA" w14:textId="77777777" w:rsidR="007B0415" w:rsidRPr="00E57220"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8F08CED"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F5B1A8B" w14:textId="77777777" w:rsidR="007B0415" w:rsidRPr="00E57220"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516140C"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B0BEA20" w14:textId="77777777" w:rsidR="007B0415" w:rsidRPr="00E57220" w:rsidRDefault="007B0415" w:rsidP="007B0415">
                        <w:pPr>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3219855" w14:textId="77777777" w:rsidR="007B0415" w:rsidRPr="00E57220" w:rsidRDefault="007B0415" w:rsidP="007B0415">
                        <w:pPr>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ADDAC06" w14:textId="77777777" w:rsidR="007B0415" w:rsidRPr="00E57220" w:rsidRDefault="007B0415" w:rsidP="007B0415">
                        <w:pPr>
                          <w:rPr>
                            <w:rFonts w:ascii="Times New Roman" w:hAnsi="Times New Roman" w:cs="Times New Roman"/>
                            <w:b/>
                            <w:sz w:val="16"/>
                            <w:szCs w:val="16"/>
                          </w:rPr>
                        </w:pPr>
                      </w:p>
                    </w:tc>
                  </w:tr>
                  <w:tr w:rsidR="007B0415" w:rsidRPr="00DA207C" w14:paraId="70A4F74F" w14:textId="77777777" w:rsidTr="007B0415">
                    <w:trPr>
                      <w:gridAfter w:val="1"/>
                      <w:wAfter w:w="244" w:type="dxa"/>
                      <w:cantSplit/>
                      <w:trHeight w:val="247"/>
                    </w:trPr>
                    <w:tc>
                      <w:tcPr>
                        <w:tcW w:w="10063" w:type="dxa"/>
                        <w:gridSpan w:val="21"/>
                      </w:tcPr>
                      <w:p w14:paraId="51882FF7" w14:textId="2935ACD0" w:rsidR="007B0415" w:rsidRPr="00E57220" w:rsidRDefault="007B0415" w:rsidP="007B0415">
                        <w:pPr>
                          <w:spacing w:after="0" w:line="240" w:lineRule="auto"/>
                          <w:rPr>
                            <w:rFonts w:ascii="Times New Roman" w:hAnsi="Times New Roman" w:cs="Times New Roman"/>
                            <w:b/>
                            <w:sz w:val="16"/>
                            <w:szCs w:val="16"/>
                          </w:rPr>
                        </w:pPr>
                        <w:r w:rsidRPr="00DA207C">
                          <w:rPr>
                            <w:rFonts w:ascii="Times New Roman" w:eastAsia="Times New Roman" w:hAnsi="Times New Roman" w:cs="Times New Roman"/>
                            <w:sz w:val="16"/>
                            <w:szCs w:val="16"/>
                          </w:rPr>
                          <w:t>Специальный счет (с</w:t>
                        </w:r>
                        <w:r w:rsidRPr="00523381">
                          <w:rPr>
                            <w:rFonts w:ascii="Times New Roman" w:eastAsia="Times New Roman" w:hAnsi="Times New Roman" w:cs="Times New Roman"/>
                            <w:sz w:val="16"/>
                            <w:szCs w:val="16"/>
                          </w:rPr>
                          <w:t>пециальный банковский сч</w:t>
                        </w:r>
                        <w:r w:rsidRPr="000F7F61">
                          <w:rPr>
                            <w:rFonts w:ascii="Times New Roman" w:eastAsia="Times New Roman" w:hAnsi="Times New Roman" w:cs="Times New Roman"/>
                            <w:sz w:val="16"/>
                            <w:szCs w:val="16"/>
                          </w:rPr>
                          <w:t xml:space="preserve">ет, </w:t>
                        </w:r>
                        <w:r w:rsidR="00E5732F" w:rsidRPr="000F7F61">
                          <w:rPr>
                            <w:rFonts w:ascii="Times New Roman" w:eastAsia="Times New Roman" w:hAnsi="Times New Roman" w:cs="Times New Roman"/>
                            <w:sz w:val="16"/>
                            <w:szCs w:val="16"/>
                          </w:rPr>
                          <w:t>открытый Платежному</w:t>
                        </w:r>
                        <w:r w:rsidRPr="000F7F61">
                          <w:rPr>
                            <w:rFonts w:ascii="Times New Roman" w:eastAsia="Times New Roman" w:hAnsi="Times New Roman" w:cs="Times New Roman"/>
                            <w:sz w:val="16"/>
                            <w:szCs w:val="16"/>
                          </w:rPr>
                          <w:t xml:space="preserve"> агрегатору</w:t>
                        </w:r>
                        <w:r w:rsidRPr="00DA207C">
                          <w:rPr>
                            <w:rFonts w:ascii="Times New Roman" w:eastAsia="Times New Roman" w:hAnsi="Times New Roman" w:cs="Times New Roman"/>
                            <w:sz w:val="16"/>
                            <w:szCs w:val="16"/>
                          </w:rPr>
                          <w:t xml:space="preserve"> в Банке), который будет использоваться для расчетов с Клиентом.</w:t>
                        </w:r>
                      </w:p>
                    </w:tc>
                  </w:tr>
                </w:tbl>
                <w:p w14:paraId="03B09713" w14:textId="77777777" w:rsidR="007B0415" w:rsidRPr="00DA207C" w:rsidRDefault="007B0415" w:rsidP="007B0415">
                  <w:pPr>
                    <w:widowControl w:val="0"/>
                    <w:jc w:val="both"/>
                    <w:rPr>
                      <w:rFonts w:ascii="Times New Roman" w:hAnsi="Times New Roman" w:cs="Times New Roman"/>
                      <w:sz w:val="16"/>
                      <w:szCs w:val="16"/>
                    </w:rPr>
                  </w:pPr>
                </w:p>
              </w:tc>
            </w:tr>
            <w:tr w:rsidR="007B0415" w:rsidRPr="00DA207C" w14:paraId="4FE969BF" w14:textId="77777777" w:rsidTr="007B0415">
              <w:trPr>
                <w:trHeight w:val="199"/>
              </w:trPr>
              <w:tc>
                <w:tcPr>
                  <w:tcW w:w="3032" w:type="pct"/>
                  <w:shd w:val="clear" w:color="auto" w:fill="BFBFBF" w:themeFill="background1" w:themeFillShade="BF"/>
                  <w:vAlign w:val="center"/>
                </w:tcPr>
                <w:p w14:paraId="2E8230B4" w14:textId="77777777" w:rsidR="007B0415" w:rsidRPr="00DA207C" w:rsidRDefault="007B0415" w:rsidP="007B0415">
                  <w:pPr>
                    <w:widowControl w:val="0"/>
                    <w:rPr>
                      <w:rFonts w:ascii="Times New Roman" w:hAnsi="Times New Roman" w:cs="Times New Roman"/>
                      <w:sz w:val="16"/>
                      <w:szCs w:val="16"/>
                    </w:rPr>
                  </w:pPr>
                  <w:r w:rsidRPr="00DA207C">
                    <w:rPr>
                      <w:rFonts w:ascii="Times New Roman" w:hAnsi="Times New Roman" w:cs="Times New Roman"/>
                      <w:sz w:val="16"/>
                      <w:szCs w:val="16"/>
                    </w:rPr>
                    <w:t>Платежный агрегатор (уполномоченный представитель Платежного агрегатора)</w:t>
                  </w:r>
                </w:p>
              </w:tc>
              <w:tc>
                <w:tcPr>
                  <w:tcW w:w="1968" w:type="pct"/>
                  <w:shd w:val="clear" w:color="auto" w:fill="BFBFBF" w:themeFill="background1" w:themeFillShade="BF"/>
                  <w:vAlign w:val="center"/>
                </w:tcPr>
                <w:p w14:paraId="53932B1A" w14:textId="77777777" w:rsidR="007B0415" w:rsidRPr="000F7F61" w:rsidRDefault="007B0415" w:rsidP="007B0415">
                  <w:pPr>
                    <w:widowControl w:val="0"/>
                    <w:jc w:val="both"/>
                    <w:rPr>
                      <w:rFonts w:ascii="Times New Roman" w:hAnsi="Times New Roman" w:cs="Times New Roman"/>
                      <w:sz w:val="16"/>
                      <w:szCs w:val="16"/>
                    </w:rPr>
                  </w:pPr>
                </w:p>
              </w:tc>
            </w:tr>
            <w:tr w:rsidR="007B0415" w:rsidRPr="00DA207C" w14:paraId="522C0A0C" w14:textId="77777777" w:rsidTr="007B0415">
              <w:trPr>
                <w:trHeight w:val="198"/>
              </w:trPr>
              <w:tc>
                <w:tcPr>
                  <w:tcW w:w="3032" w:type="pct"/>
                  <w:shd w:val="clear" w:color="auto" w:fill="BFBFBF" w:themeFill="background1" w:themeFillShade="BF"/>
                  <w:vAlign w:val="center"/>
                </w:tcPr>
                <w:p w14:paraId="488AB468" w14:textId="77777777" w:rsidR="007B0415" w:rsidRPr="00DA207C" w:rsidRDefault="007B0415" w:rsidP="007B0415">
                  <w:pPr>
                    <w:widowControl w:val="0"/>
                    <w:jc w:val="both"/>
                    <w:rPr>
                      <w:rFonts w:ascii="Times New Roman" w:hAnsi="Times New Roman" w:cs="Times New Roman"/>
                      <w:sz w:val="16"/>
                      <w:szCs w:val="16"/>
                    </w:rPr>
                  </w:pPr>
                  <w:r w:rsidRPr="00DA207C">
                    <w:rPr>
                      <w:rFonts w:ascii="Times New Roman" w:hAnsi="Times New Roman" w:cs="Times New Roman"/>
                      <w:sz w:val="16"/>
                      <w:szCs w:val="16"/>
                    </w:rPr>
                    <w:t xml:space="preserve">Подпись </w:t>
                  </w:r>
                </w:p>
              </w:tc>
              <w:tc>
                <w:tcPr>
                  <w:tcW w:w="1968" w:type="pct"/>
                  <w:shd w:val="clear" w:color="auto" w:fill="BFBFBF" w:themeFill="background1" w:themeFillShade="BF"/>
                  <w:vAlign w:val="center"/>
                </w:tcPr>
                <w:p w14:paraId="0C37C277" w14:textId="77777777" w:rsidR="007B0415" w:rsidRPr="000F7F61" w:rsidRDefault="007B0415" w:rsidP="007B0415">
                  <w:pPr>
                    <w:widowControl w:val="0"/>
                    <w:jc w:val="both"/>
                    <w:rPr>
                      <w:rFonts w:ascii="Times New Roman" w:hAnsi="Times New Roman" w:cs="Times New Roman"/>
                      <w:sz w:val="16"/>
                      <w:szCs w:val="16"/>
                    </w:rPr>
                  </w:pPr>
                  <w:r w:rsidRPr="000F7F61">
                    <w:rPr>
                      <w:rFonts w:ascii="Times New Roman" w:hAnsi="Times New Roman" w:cs="Times New Roman"/>
                      <w:sz w:val="16"/>
                      <w:szCs w:val="16"/>
                    </w:rPr>
                    <w:t xml:space="preserve">Дата </w:t>
                  </w:r>
                </w:p>
              </w:tc>
            </w:tr>
            <w:tr w:rsidR="007B0415" w:rsidRPr="00DA207C" w14:paraId="4D8C6515" w14:textId="77777777" w:rsidTr="007B0415">
              <w:trPr>
                <w:trHeight w:val="198"/>
              </w:trPr>
              <w:tc>
                <w:tcPr>
                  <w:tcW w:w="3032" w:type="pct"/>
                  <w:shd w:val="clear" w:color="auto" w:fill="BFBFBF" w:themeFill="background1" w:themeFillShade="BF"/>
                  <w:vAlign w:val="center"/>
                </w:tcPr>
                <w:p w14:paraId="7E8A5EC0" w14:textId="77777777" w:rsidR="007B0415" w:rsidRPr="00DA207C" w:rsidRDefault="007B0415" w:rsidP="007B0415">
                  <w:pPr>
                    <w:widowControl w:val="0"/>
                    <w:spacing w:after="0" w:line="240" w:lineRule="auto"/>
                    <w:jc w:val="both"/>
                    <w:rPr>
                      <w:rFonts w:ascii="Times New Roman" w:hAnsi="Times New Roman" w:cs="Times New Roman"/>
                      <w:sz w:val="16"/>
                      <w:szCs w:val="16"/>
                    </w:rPr>
                  </w:pPr>
                  <w:r w:rsidRPr="00DA207C">
                    <w:rPr>
                      <w:rFonts w:ascii="Times New Roman" w:hAnsi="Times New Roman" w:cs="Times New Roman"/>
                      <w:sz w:val="16"/>
                      <w:szCs w:val="16"/>
                    </w:rPr>
                    <w:t>М.П. (при наличии)</w:t>
                  </w:r>
                </w:p>
              </w:tc>
              <w:tc>
                <w:tcPr>
                  <w:tcW w:w="1968" w:type="pct"/>
                  <w:shd w:val="clear" w:color="auto" w:fill="BFBFBF" w:themeFill="background1" w:themeFillShade="BF"/>
                  <w:vAlign w:val="center"/>
                </w:tcPr>
                <w:p w14:paraId="1D61D746" w14:textId="77777777" w:rsidR="007B0415" w:rsidRPr="000F7F61" w:rsidRDefault="007B0415" w:rsidP="007B0415">
                  <w:pPr>
                    <w:widowControl w:val="0"/>
                    <w:spacing w:after="0" w:line="240" w:lineRule="auto"/>
                    <w:jc w:val="both"/>
                    <w:rPr>
                      <w:rFonts w:ascii="Times New Roman" w:hAnsi="Times New Roman" w:cs="Times New Roman"/>
                      <w:sz w:val="16"/>
                      <w:szCs w:val="16"/>
                    </w:rPr>
                  </w:pPr>
                </w:p>
              </w:tc>
            </w:tr>
          </w:tbl>
          <w:p w14:paraId="1E0EA981" w14:textId="77777777" w:rsidR="007B0415" w:rsidRPr="00E57220" w:rsidRDefault="007B0415" w:rsidP="007B0415">
            <w:pPr>
              <w:spacing w:after="0" w:line="240" w:lineRule="auto"/>
              <w:jc w:val="both"/>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00" w:firstRow="0" w:lastRow="0" w:firstColumn="0" w:lastColumn="0" w:noHBand="0" w:noVBand="0"/>
            </w:tblPr>
            <w:tblGrid>
              <w:gridCol w:w="4011"/>
              <w:gridCol w:w="5816"/>
            </w:tblGrid>
            <w:tr w:rsidR="007B0415" w:rsidRPr="00DA207C" w14:paraId="39993B43" w14:textId="77777777" w:rsidTr="007B0415">
              <w:trPr>
                <w:trHeight w:val="182"/>
              </w:trPr>
              <w:tc>
                <w:tcPr>
                  <w:tcW w:w="5000" w:type="pct"/>
                  <w:gridSpan w:val="2"/>
                  <w:shd w:val="clear" w:color="auto" w:fill="BFBFBF" w:themeFill="background1" w:themeFillShade="BF"/>
                </w:tcPr>
                <w:p w14:paraId="3389694B" w14:textId="77777777" w:rsidR="007B0415" w:rsidRPr="00523381" w:rsidRDefault="007B0415" w:rsidP="007B0415">
                  <w:pPr>
                    <w:tabs>
                      <w:tab w:val="center" w:pos="4677"/>
                      <w:tab w:val="right" w:pos="9355"/>
                    </w:tabs>
                    <w:spacing w:after="0" w:line="240" w:lineRule="auto"/>
                    <w:rPr>
                      <w:rFonts w:ascii="Times New Roman" w:hAnsi="Times New Roman" w:cs="Times New Roman"/>
                      <w:sz w:val="16"/>
                      <w:szCs w:val="16"/>
                    </w:rPr>
                  </w:pPr>
                  <w:r w:rsidRPr="00DA207C">
                    <w:rPr>
                      <w:rFonts w:ascii="Times New Roman" w:hAnsi="Times New Roman" w:cs="Times New Roman"/>
                      <w:b/>
                      <w:sz w:val="16"/>
                      <w:szCs w:val="16"/>
                    </w:rPr>
                    <w:t xml:space="preserve">Отметки Банка </w:t>
                  </w:r>
                </w:p>
              </w:tc>
            </w:tr>
            <w:tr w:rsidR="007B0415" w:rsidRPr="00DA207C" w14:paraId="73C43E7B" w14:textId="77777777" w:rsidTr="007B0415">
              <w:trPr>
                <w:trHeight w:val="986"/>
              </w:trPr>
              <w:tc>
                <w:tcPr>
                  <w:tcW w:w="2140" w:type="pct"/>
                  <w:shd w:val="clear" w:color="auto" w:fill="BFBFBF" w:themeFill="background1" w:themeFillShade="BF"/>
                </w:tcPr>
                <w:p w14:paraId="46834B16" w14:textId="77777777" w:rsidR="007B0415" w:rsidRPr="00523381" w:rsidRDefault="007B0415" w:rsidP="007B0415">
                  <w:pPr>
                    <w:widowControl w:val="0"/>
                    <w:suppressAutoHyphens/>
                    <w:spacing w:after="0" w:line="240" w:lineRule="auto"/>
                    <w:jc w:val="both"/>
                    <w:rPr>
                      <w:rFonts w:ascii="Times New Roman" w:hAnsi="Times New Roman" w:cs="Times New Roman"/>
                      <w:sz w:val="16"/>
                      <w:szCs w:val="16"/>
                    </w:rPr>
                  </w:pPr>
                  <w:r w:rsidRPr="00DA207C">
                    <w:rPr>
                      <w:rFonts w:ascii="Times New Roman" w:hAnsi="Times New Roman" w:cs="Times New Roman"/>
                      <w:sz w:val="16"/>
                      <w:szCs w:val="16"/>
                    </w:rPr>
                    <w:t xml:space="preserve">Заявление и прилагаемые </w:t>
                  </w:r>
                  <w:r w:rsidRPr="00523381">
                    <w:rPr>
                      <w:rFonts w:ascii="Times New Roman" w:hAnsi="Times New Roman" w:cs="Times New Roman"/>
                      <w:sz w:val="16"/>
                      <w:szCs w:val="16"/>
                    </w:rPr>
                    <w:t>документы принял</w:t>
                  </w:r>
                </w:p>
              </w:tc>
              <w:tc>
                <w:tcPr>
                  <w:tcW w:w="2860" w:type="pct"/>
                  <w:shd w:val="clear" w:color="auto" w:fill="BFBFBF" w:themeFill="background1" w:themeFillShade="BF"/>
                </w:tcPr>
                <w:p w14:paraId="35E46B5A"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p>
                <w:p w14:paraId="16F725CD"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r w:rsidRPr="000F7F61">
                    <w:rPr>
                      <w:rFonts w:ascii="Times New Roman" w:hAnsi="Times New Roman" w:cs="Times New Roman"/>
                      <w:sz w:val="16"/>
                      <w:szCs w:val="16"/>
                    </w:rPr>
                    <w:t>_____________________________________________________________________</w:t>
                  </w:r>
                </w:p>
                <w:p w14:paraId="2271F59A" w14:textId="77777777" w:rsidR="007B0415" w:rsidRPr="000F7F61" w:rsidRDefault="007B0415" w:rsidP="007B0415">
                  <w:pPr>
                    <w:widowControl w:val="0"/>
                    <w:suppressAutoHyphens/>
                    <w:spacing w:after="0" w:line="240" w:lineRule="auto"/>
                    <w:jc w:val="center"/>
                    <w:rPr>
                      <w:rFonts w:ascii="Times New Roman" w:hAnsi="Times New Roman" w:cs="Times New Roman"/>
                      <w:i/>
                      <w:iCs/>
                      <w:sz w:val="16"/>
                      <w:szCs w:val="16"/>
                    </w:rPr>
                  </w:pPr>
                  <w:r w:rsidRPr="000F7F61">
                    <w:rPr>
                      <w:rFonts w:ascii="Times New Roman" w:hAnsi="Times New Roman" w:cs="Times New Roman"/>
                      <w:i/>
                      <w:iCs/>
                      <w:sz w:val="16"/>
                      <w:szCs w:val="16"/>
                    </w:rPr>
                    <w:t>(должность уполномоченного работника Банка)</w:t>
                  </w:r>
                </w:p>
                <w:p w14:paraId="08E7DD68"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p>
                <w:p w14:paraId="422584B2" w14:textId="77777777" w:rsidR="007B0415" w:rsidRPr="00DA207C"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sz w:val="16"/>
                      <w:szCs w:val="16"/>
                    </w:rPr>
                    <w:t>_____________________/ ____________________/</w:t>
                  </w:r>
                </w:p>
                <w:p w14:paraId="3460770F" w14:textId="77777777" w:rsidR="007B0415" w:rsidRPr="00DA207C" w:rsidRDefault="007B0415" w:rsidP="007B0415">
                  <w:pPr>
                    <w:widowControl w:val="0"/>
                    <w:suppressAutoHyphens/>
                    <w:spacing w:after="0" w:line="240" w:lineRule="auto"/>
                    <w:rPr>
                      <w:rFonts w:ascii="Times New Roman" w:hAnsi="Times New Roman" w:cs="Times New Roman"/>
                      <w:i/>
                      <w:iCs/>
                      <w:sz w:val="16"/>
                      <w:szCs w:val="16"/>
                    </w:rPr>
                  </w:pPr>
                  <w:r w:rsidRPr="00DA207C">
                    <w:rPr>
                      <w:rFonts w:ascii="Times New Roman" w:hAnsi="Times New Roman" w:cs="Times New Roman"/>
                      <w:i/>
                      <w:iCs/>
                      <w:sz w:val="16"/>
                      <w:szCs w:val="16"/>
                    </w:rPr>
                    <w:t xml:space="preserve">                    подпись                         ФИО</w:t>
                  </w:r>
                </w:p>
              </w:tc>
            </w:tr>
            <w:tr w:rsidR="007B0415" w:rsidRPr="00DA207C" w14:paraId="2F1AD433" w14:textId="77777777" w:rsidTr="007B0415">
              <w:trPr>
                <w:trHeight w:val="256"/>
              </w:trPr>
              <w:tc>
                <w:tcPr>
                  <w:tcW w:w="2140" w:type="pct"/>
                  <w:shd w:val="clear" w:color="auto" w:fill="BFBFBF" w:themeFill="background1" w:themeFillShade="BF"/>
                </w:tcPr>
                <w:p w14:paraId="4A9DF230" w14:textId="77777777" w:rsidR="007B0415" w:rsidRPr="00523381"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sz w:val="16"/>
                      <w:szCs w:val="16"/>
                    </w:rPr>
                    <w:t>В приеме Заявления от</w:t>
                  </w:r>
                  <w:r w:rsidRPr="00523381">
                    <w:rPr>
                      <w:rFonts w:ascii="Times New Roman" w:hAnsi="Times New Roman" w:cs="Times New Roman"/>
                      <w:sz w:val="16"/>
                      <w:szCs w:val="16"/>
                    </w:rPr>
                    <w:t>казал по причине _________________________________</w:t>
                  </w:r>
                </w:p>
                <w:p w14:paraId="2860FEDE"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r w:rsidRPr="000F7F61">
                    <w:rPr>
                      <w:rFonts w:ascii="Times New Roman" w:hAnsi="Times New Roman" w:cs="Times New Roman"/>
                      <w:sz w:val="16"/>
                      <w:szCs w:val="16"/>
                    </w:rPr>
                    <w:t>_________________________________</w:t>
                  </w:r>
                </w:p>
                <w:p w14:paraId="2C1E65EA" w14:textId="77777777" w:rsidR="007B0415" w:rsidRPr="000F7F61" w:rsidRDefault="007B0415" w:rsidP="007B0415">
                  <w:pPr>
                    <w:widowControl w:val="0"/>
                    <w:suppressAutoHyphens/>
                    <w:spacing w:after="0" w:line="240" w:lineRule="auto"/>
                    <w:jc w:val="both"/>
                    <w:rPr>
                      <w:rFonts w:ascii="Times New Roman" w:hAnsi="Times New Roman" w:cs="Times New Roman"/>
                      <w:sz w:val="16"/>
                      <w:szCs w:val="16"/>
                    </w:rPr>
                  </w:pPr>
                  <w:r w:rsidRPr="000F7F61">
                    <w:rPr>
                      <w:rFonts w:ascii="Times New Roman" w:hAnsi="Times New Roman" w:cs="Times New Roman"/>
                      <w:sz w:val="16"/>
                      <w:szCs w:val="16"/>
                    </w:rPr>
                    <w:t>_________________________________</w:t>
                  </w:r>
                </w:p>
              </w:tc>
              <w:tc>
                <w:tcPr>
                  <w:tcW w:w="2860" w:type="pct"/>
                  <w:shd w:val="clear" w:color="auto" w:fill="BFBFBF" w:themeFill="background1" w:themeFillShade="BF"/>
                </w:tcPr>
                <w:p w14:paraId="25387EA0"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p>
                <w:p w14:paraId="035E97F2" w14:textId="77777777" w:rsidR="007B0415" w:rsidRPr="000F7F61" w:rsidRDefault="007B0415" w:rsidP="007B0415">
                  <w:pPr>
                    <w:widowControl w:val="0"/>
                    <w:suppressAutoHyphens/>
                    <w:spacing w:after="0" w:line="240" w:lineRule="auto"/>
                    <w:rPr>
                      <w:rFonts w:ascii="Times New Roman" w:hAnsi="Times New Roman" w:cs="Times New Roman"/>
                      <w:sz w:val="16"/>
                      <w:szCs w:val="16"/>
                    </w:rPr>
                  </w:pPr>
                  <w:r w:rsidRPr="000F7F61">
                    <w:rPr>
                      <w:rFonts w:ascii="Times New Roman" w:hAnsi="Times New Roman" w:cs="Times New Roman"/>
                      <w:sz w:val="16"/>
                      <w:szCs w:val="16"/>
                    </w:rPr>
                    <w:t>______________________________________________________________________</w:t>
                  </w:r>
                </w:p>
                <w:p w14:paraId="5EF7CDE4" w14:textId="77777777" w:rsidR="007B0415" w:rsidRPr="00DA207C" w:rsidRDefault="007B0415" w:rsidP="007B0415">
                  <w:pPr>
                    <w:widowControl w:val="0"/>
                    <w:suppressAutoHyphens/>
                    <w:spacing w:after="0" w:line="240" w:lineRule="auto"/>
                    <w:jc w:val="center"/>
                    <w:rPr>
                      <w:rFonts w:ascii="Times New Roman" w:hAnsi="Times New Roman" w:cs="Times New Roman"/>
                      <w:i/>
                      <w:iCs/>
                      <w:sz w:val="16"/>
                      <w:szCs w:val="16"/>
                    </w:rPr>
                  </w:pPr>
                  <w:r w:rsidRPr="00DA207C">
                    <w:rPr>
                      <w:rFonts w:ascii="Times New Roman" w:hAnsi="Times New Roman" w:cs="Times New Roman"/>
                      <w:i/>
                      <w:iCs/>
                      <w:sz w:val="16"/>
                      <w:szCs w:val="16"/>
                    </w:rPr>
                    <w:t>(должность уполномоченного работника Банка)</w:t>
                  </w:r>
                </w:p>
                <w:p w14:paraId="63A29FC2" w14:textId="77777777" w:rsidR="007B0415" w:rsidRPr="00DA207C" w:rsidRDefault="007B0415" w:rsidP="007B0415">
                  <w:pPr>
                    <w:widowControl w:val="0"/>
                    <w:suppressAutoHyphens/>
                    <w:spacing w:after="0" w:line="240" w:lineRule="auto"/>
                    <w:jc w:val="center"/>
                    <w:rPr>
                      <w:rFonts w:ascii="Times New Roman" w:hAnsi="Times New Roman" w:cs="Times New Roman"/>
                      <w:i/>
                      <w:iCs/>
                      <w:sz w:val="16"/>
                      <w:szCs w:val="16"/>
                    </w:rPr>
                  </w:pPr>
                </w:p>
                <w:p w14:paraId="70D7BFF2" w14:textId="77777777" w:rsidR="007B0415" w:rsidRPr="00DA207C"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sz w:val="16"/>
                      <w:szCs w:val="16"/>
                    </w:rPr>
                    <w:t>_____________________/ ____________________/</w:t>
                  </w:r>
                </w:p>
                <w:p w14:paraId="1FEBAB64" w14:textId="77777777" w:rsidR="007B0415" w:rsidRPr="00DA207C" w:rsidRDefault="007B0415" w:rsidP="007B0415">
                  <w:pPr>
                    <w:widowControl w:val="0"/>
                    <w:suppressAutoHyphens/>
                    <w:spacing w:after="0" w:line="240" w:lineRule="auto"/>
                    <w:rPr>
                      <w:rFonts w:ascii="Times New Roman" w:hAnsi="Times New Roman" w:cs="Times New Roman"/>
                      <w:sz w:val="16"/>
                      <w:szCs w:val="16"/>
                    </w:rPr>
                  </w:pPr>
                  <w:r w:rsidRPr="00DA207C">
                    <w:rPr>
                      <w:rFonts w:ascii="Times New Roman" w:hAnsi="Times New Roman" w:cs="Times New Roman"/>
                      <w:i/>
                      <w:iCs/>
                      <w:sz w:val="16"/>
                      <w:szCs w:val="16"/>
                    </w:rPr>
                    <w:t xml:space="preserve">                    подпись                         ФИО</w:t>
                  </w:r>
                </w:p>
              </w:tc>
            </w:tr>
          </w:tbl>
          <w:p w14:paraId="334B7D33" w14:textId="77777777" w:rsidR="007B0415" w:rsidRPr="00DA207C" w:rsidRDefault="007B0415" w:rsidP="007B0415">
            <w:pPr>
              <w:pStyle w:val="ad"/>
              <w:widowControl w:val="0"/>
              <w:suppressAutoHyphens/>
              <w:rPr>
                <w:i/>
                <w:sz w:val="16"/>
                <w:szCs w:val="16"/>
              </w:rPr>
            </w:pPr>
            <w:r w:rsidRPr="00DA207C">
              <w:rPr>
                <w:i/>
                <w:sz w:val="16"/>
                <w:szCs w:val="16"/>
              </w:rPr>
              <w:t>«___» ____________ 20__ г. _____:_____</w:t>
            </w:r>
          </w:p>
          <w:p w14:paraId="720ECABE" w14:textId="77777777" w:rsidR="007B0415" w:rsidRPr="00E57220" w:rsidRDefault="007B0415" w:rsidP="007B0415">
            <w:pPr>
              <w:jc w:val="both"/>
              <w:rPr>
                <w:rFonts w:ascii="Times New Roman" w:hAnsi="Times New Roman" w:cs="Times New Roman"/>
                <w:b/>
                <w:sz w:val="16"/>
                <w:szCs w:val="16"/>
              </w:rPr>
            </w:pPr>
            <w:r w:rsidRPr="00E57220">
              <w:rPr>
                <w:rFonts w:ascii="Times New Roman" w:hAnsi="Times New Roman" w:cs="Times New Roman"/>
                <w:i/>
                <w:sz w:val="16"/>
                <w:szCs w:val="16"/>
              </w:rPr>
              <w:t>(дата и время приема Заявления Банком)</w:t>
            </w:r>
          </w:p>
          <w:p w14:paraId="3C84C439" w14:textId="77777777" w:rsidR="007B0415" w:rsidRPr="00DA207C" w:rsidRDefault="007B0415" w:rsidP="007B0415">
            <w:pPr>
              <w:spacing w:after="0" w:line="240" w:lineRule="auto"/>
              <w:rPr>
                <w:rFonts w:ascii="Times New Roman" w:hAnsi="Times New Roman" w:cs="Times New Roman"/>
                <w:sz w:val="20"/>
                <w:szCs w:val="20"/>
              </w:rPr>
            </w:pPr>
          </w:p>
        </w:tc>
      </w:tr>
    </w:tbl>
    <w:p w14:paraId="63D382FA" w14:textId="77777777" w:rsidR="007B0415" w:rsidRPr="00DA207C" w:rsidRDefault="007B0415" w:rsidP="007B0415">
      <w:pPr>
        <w:rPr>
          <w:rFonts w:ascii="Times New Roman" w:hAnsi="Times New Roman" w:cs="Times New Roman"/>
          <w:sz w:val="20"/>
          <w:szCs w:val="20"/>
        </w:rPr>
      </w:pPr>
    </w:p>
    <w:p w14:paraId="4454A57C" w14:textId="77777777" w:rsidR="007B0415" w:rsidRDefault="007B0415" w:rsidP="007B0415">
      <w:pPr>
        <w:pStyle w:val="a3"/>
        <w:ind w:left="720"/>
        <w:jc w:val="both"/>
        <w:rPr>
          <w:rFonts w:ascii="Times New Roman" w:hAnsi="Times New Roman" w:cs="Times New Roman"/>
        </w:rPr>
      </w:pPr>
    </w:p>
    <w:p w14:paraId="7E5D58C4" w14:textId="77777777" w:rsidR="007B0415" w:rsidRDefault="007B0415" w:rsidP="007B0415">
      <w:pPr>
        <w:pStyle w:val="a3"/>
        <w:ind w:left="720"/>
        <w:jc w:val="both"/>
        <w:rPr>
          <w:rFonts w:ascii="Times New Roman" w:hAnsi="Times New Roman" w:cs="Times New Roman"/>
        </w:rPr>
      </w:pPr>
    </w:p>
    <w:p w14:paraId="5E23456C" w14:textId="77777777" w:rsidR="007B0415" w:rsidRDefault="007B0415" w:rsidP="007B0415">
      <w:pPr>
        <w:pStyle w:val="a3"/>
        <w:ind w:left="720"/>
        <w:jc w:val="both"/>
        <w:rPr>
          <w:rFonts w:ascii="Times New Roman" w:hAnsi="Times New Roman" w:cs="Times New Roman"/>
        </w:rPr>
      </w:pPr>
    </w:p>
    <w:p w14:paraId="0A2B2192" w14:textId="77777777" w:rsidR="007B0415" w:rsidRDefault="007B0415" w:rsidP="007B0415">
      <w:pPr>
        <w:pStyle w:val="a3"/>
        <w:ind w:left="720"/>
        <w:jc w:val="both"/>
        <w:rPr>
          <w:rFonts w:ascii="Times New Roman" w:hAnsi="Times New Roman" w:cs="Times New Roman"/>
        </w:rPr>
      </w:pPr>
    </w:p>
    <w:p w14:paraId="33B38FA5" w14:textId="77777777" w:rsidR="007B0415" w:rsidRDefault="007B0415" w:rsidP="007B0415">
      <w:pPr>
        <w:pStyle w:val="a3"/>
        <w:ind w:left="720"/>
        <w:jc w:val="both"/>
        <w:rPr>
          <w:rFonts w:ascii="Times New Roman" w:hAnsi="Times New Roman" w:cs="Times New Roman"/>
        </w:rPr>
      </w:pPr>
    </w:p>
    <w:p w14:paraId="0A9A69DD" w14:textId="77777777" w:rsidR="007B0415" w:rsidRDefault="007B0415" w:rsidP="007B0415">
      <w:pPr>
        <w:pStyle w:val="a3"/>
        <w:ind w:left="720"/>
        <w:jc w:val="both"/>
        <w:rPr>
          <w:rFonts w:ascii="Times New Roman" w:hAnsi="Times New Roman" w:cs="Times New Roman"/>
        </w:rPr>
      </w:pPr>
    </w:p>
    <w:p w14:paraId="60DBEA3F" w14:textId="77777777" w:rsidR="007B0415" w:rsidRPr="00E5732F" w:rsidRDefault="007B0415" w:rsidP="00E5732F">
      <w:pPr>
        <w:pStyle w:val="a3"/>
        <w:ind w:left="720"/>
        <w:jc w:val="right"/>
        <w:rPr>
          <w:rFonts w:ascii="Times New Roman" w:hAnsi="Times New Roman" w:cs="Times New Roman"/>
          <w:b/>
          <w:sz w:val="20"/>
          <w:szCs w:val="20"/>
        </w:rPr>
      </w:pPr>
      <w:r w:rsidRPr="00E5732F">
        <w:rPr>
          <w:rFonts w:ascii="Times New Roman" w:hAnsi="Times New Roman" w:cs="Times New Roman"/>
          <w:b/>
          <w:sz w:val="20"/>
          <w:szCs w:val="20"/>
        </w:rPr>
        <w:t>Приложение 4</w:t>
      </w:r>
    </w:p>
    <w:p w14:paraId="6FB65E1B" w14:textId="77777777" w:rsidR="007B0415" w:rsidRDefault="007B0415" w:rsidP="007B0415">
      <w:pPr>
        <w:pStyle w:val="a3"/>
        <w:ind w:left="720"/>
        <w:jc w:val="both"/>
        <w:rPr>
          <w:rFonts w:ascii="Times New Roman" w:hAnsi="Times New Roman" w:cs="Times New Roman"/>
        </w:rPr>
      </w:pPr>
    </w:p>
    <w:p w14:paraId="42452F3D" w14:textId="77777777" w:rsidR="007B0415" w:rsidRPr="00FD2F1E" w:rsidRDefault="007B0415" w:rsidP="007B0415">
      <w:pPr>
        <w:pStyle w:val="a3"/>
        <w:jc w:val="center"/>
        <w:rPr>
          <w:rFonts w:ascii="Times New Roman" w:hAnsi="Times New Roman" w:cs="Times New Roman"/>
          <w:b/>
          <w:bCs/>
          <w:sz w:val="20"/>
          <w:szCs w:val="20"/>
        </w:rPr>
      </w:pPr>
      <w:r w:rsidRPr="00FD2F1E">
        <w:rPr>
          <w:rFonts w:ascii="Times New Roman" w:hAnsi="Times New Roman" w:cs="Times New Roman"/>
          <w:b/>
          <w:bCs/>
          <w:sz w:val="20"/>
          <w:szCs w:val="20"/>
        </w:rPr>
        <w:t>ФОРМА ЗАЯВЛЕНИЯ НА РЕГИСТРАЦИЮ ТОРГОВОЙ ТОЧКИ</w:t>
      </w:r>
    </w:p>
    <w:p w14:paraId="733213B2" w14:textId="77777777" w:rsidR="007B0415" w:rsidRPr="00C05159" w:rsidRDefault="007B0415" w:rsidP="007B0415">
      <w:pPr>
        <w:pStyle w:val="a3"/>
        <w:jc w:val="center"/>
        <w:rPr>
          <w:sz w:val="20"/>
          <w:szCs w:val="20"/>
        </w:rPr>
      </w:pPr>
      <w:r>
        <w:rPr>
          <w:sz w:val="20"/>
          <w:szCs w:val="20"/>
        </w:rPr>
        <w:t>______________________________________________________________</w:t>
      </w:r>
      <w:r w:rsidRPr="003A6924">
        <w:rPr>
          <w:sz w:val="20"/>
          <w:szCs w:val="20"/>
        </w:rPr>
        <w:t>_____________</w:t>
      </w:r>
      <w:r>
        <w:rPr>
          <w:sz w:val="20"/>
          <w:szCs w:val="20"/>
        </w:rPr>
        <w:t>_____________________________</w:t>
      </w:r>
    </w:p>
    <w:p w14:paraId="632A7A04" w14:textId="77777777" w:rsidR="007B0415" w:rsidRPr="003A6924" w:rsidRDefault="007B0415" w:rsidP="007B0415">
      <w:pPr>
        <w:spacing w:after="0" w:line="240" w:lineRule="auto"/>
        <w:jc w:val="center"/>
        <w:rPr>
          <w:rFonts w:ascii="Times New Roman" w:hAnsi="Times New Roman" w:cs="Times New Roman"/>
          <w:b/>
          <w:sz w:val="20"/>
          <w:szCs w:val="20"/>
        </w:rPr>
      </w:pPr>
    </w:p>
    <w:p w14:paraId="6F97CA16" w14:textId="77777777" w:rsidR="007B0415" w:rsidRPr="003A6924" w:rsidRDefault="007B0415" w:rsidP="007B0415">
      <w:pPr>
        <w:spacing w:after="0" w:line="240" w:lineRule="auto"/>
        <w:jc w:val="center"/>
        <w:rPr>
          <w:rFonts w:ascii="Times New Roman" w:hAnsi="Times New Roman" w:cs="Times New Roman"/>
          <w:b/>
          <w:sz w:val="16"/>
          <w:szCs w:val="16"/>
        </w:rPr>
      </w:pPr>
      <w:r w:rsidRPr="003A6924">
        <w:rPr>
          <w:rFonts w:ascii="Times New Roman" w:hAnsi="Times New Roman" w:cs="Times New Roman"/>
          <w:b/>
          <w:sz w:val="16"/>
          <w:szCs w:val="16"/>
        </w:rPr>
        <w:t>ЗАЯВЛЕНИЕ НА РЕГИСТРАЦИЮ ТОРГОВОЙ ТОЧКИ</w:t>
      </w:r>
    </w:p>
    <w:p w14:paraId="2D3097A4" w14:textId="77777777" w:rsidR="007B0415" w:rsidRPr="003A6924" w:rsidRDefault="007B0415" w:rsidP="007B0415">
      <w:pPr>
        <w:spacing w:after="0" w:line="240" w:lineRule="auto"/>
        <w:rPr>
          <w:rFonts w:ascii="Times New Roman" w:hAnsi="Times New Roman" w:cs="Times New Roman"/>
          <w:b/>
          <w:sz w:val="16"/>
          <w:szCs w:val="16"/>
        </w:rPr>
      </w:pPr>
    </w:p>
    <w:p w14:paraId="3C364CEA" w14:textId="77777777" w:rsidR="007B0415" w:rsidRPr="003A6924" w:rsidRDefault="007B0415" w:rsidP="007B0415">
      <w:pPr>
        <w:spacing w:after="0" w:line="240" w:lineRule="auto"/>
        <w:rPr>
          <w:rFonts w:ascii="Times New Roman" w:hAnsi="Times New Roman" w:cs="Times New Roman"/>
          <w:b/>
          <w:sz w:val="16"/>
          <w:szCs w:val="16"/>
        </w:rPr>
      </w:pPr>
      <w:r w:rsidRPr="003A6924">
        <w:rPr>
          <w:rFonts w:ascii="Times New Roman" w:hAnsi="Times New Roman" w:cs="Times New Roman"/>
          <w:b/>
          <w:sz w:val="16"/>
          <w:szCs w:val="16"/>
        </w:rPr>
        <w:t>1. Данные об Организации/Торговой точке</w:t>
      </w:r>
    </w:p>
    <w:p w14:paraId="0A317AC9" w14:textId="77777777" w:rsidR="007B0415" w:rsidRPr="003A6924" w:rsidRDefault="007B0415" w:rsidP="007B0415">
      <w:pPr>
        <w:spacing w:after="0" w:line="240" w:lineRule="auto"/>
        <w:rPr>
          <w:rFonts w:ascii="Times New Roman" w:hAnsi="Times New Roman" w:cs="Times New Roman"/>
          <w:b/>
          <w:sz w:val="16"/>
          <w:szCs w:val="16"/>
        </w:rPr>
      </w:pPr>
    </w:p>
    <w:tbl>
      <w:tblPr>
        <w:tblW w:w="10103" w:type="dxa"/>
        <w:tblInd w:w="-152" w:type="dxa"/>
        <w:tblLayout w:type="fixed"/>
        <w:tblCellMar>
          <w:left w:w="28" w:type="dxa"/>
          <w:right w:w="28" w:type="dxa"/>
        </w:tblCellMar>
        <w:tblLook w:val="0000" w:firstRow="0" w:lastRow="0" w:firstColumn="0" w:lastColumn="0" w:noHBand="0" w:noVBand="0"/>
      </w:tblPr>
      <w:tblGrid>
        <w:gridCol w:w="4433"/>
        <w:gridCol w:w="5670"/>
      </w:tblGrid>
      <w:tr w:rsidR="007B0415" w:rsidRPr="00B34444" w14:paraId="785AF531" w14:textId="77777777" w:rsidTr="007B0415">
        <w:trPr>
          <w:cantSplit/>
        </w:trPr>
        <w:tc>
          <w:tcPr>
            <w:tcW w:w="4433" w:type="dxa"/>
            <w:vAlign w:val="bottom"/>
          </w:tcPr>
          <w:p w14:paraId="27403954"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Наименование Организации</w:t>
            </w:r>
            <w:r w:rsidRPr="003A6924">
              <w:rPr>
                <w:sz w:val="16"/>
                <w:szCs w:val="16"/>
                <w:vertAlign w:val="superscript"/>
              </w:rPr>
              <w:t>1</w:t>
            </w:r>
          </w:p>
        </w:tc>
        <w:tc>
          <w:tcPr>
            <w:tcW w:w="5670" w:type="dxa"/>
          </w:tcPr>
          <w:p w14:paraId="65E409DB"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7AEF6A4F" w14:textId="77777777" w:rsidTr="007B0415">
        <w:trPr>
          <w:cantSplit/>
        </w:trPr>
        <w:tc>
          <w:tcPr>
            <w:tcW w:w="4433" w:type="dxa"/>
            <w:vAlign w:val="bottom"/>
          </w:tcPr>
          <w:p w14:paraId="547D4273"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ИНН Организации</w:t>
            </w:r>
          </w:p>
        </w:tc>
        <w:tc>
          <w:tcPr>
            <w:tcW w:w="5670" w:type="dxa"/>
            <w:tcBorders>
              <w:top w:val="single" w:sz="4" w:space="0" w:color="auto"/>
            </w:tcBorders>
          </w:tcPr>
          <w:p w14:paraId="646B141C"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4F79FAB3" w14:textId="77777777" w:rsidTr="007B0415">
        <w:trPr>
          <w:cantSplit/>
        </w:trPr>
        <w:tc>
          <w:tcPr>
            <w:tcW w:w="4433" w:type="dxa"/>
            <w:vAlign w:val="bottom"/>
          </w:tcPr>
          <w:p w14:paraId="4DCE475E"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Наименование и данные документа, удостоверяющего личность</w:t>
            </w:r>
            <w:r w:rsidRPr="003A6924">
              <w:rPr>
                <w:rFonts w:ascii="Times New Roman" w:hAnsi="Times New Roman" w:cs="Times New Roman"/>
                <w:sz w:val="16"/>
                <w:szCs w:val="16"/>
                <w:vertAlign w:val="superscript"/>
              </w:rPr>
              <w:t>2</w:t>
            </w:r>
          </w:p>
        </w:tc>
        <w:tc>
          <w:tcPr>
            <w:tcW w:w="5670" w:type="dxa"/>
            <w:tcBorders>
              <w:top w:val="single" w:sz="4" w:space="0" w:color="auto"/>
            </w:tcBorders>
          </w:tcPr>
          <w:p w14:paraId="7D94C5EC"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5BD7961F" w14:textId="77777777" w:rsidTr="007B0415">
        <w:trPr>
          <w:cantSplit/>
        </w:trPr>
        <w:tc>
          <w:tcPr>
            <w:tcW w:w="4433" w:type="dxa"/>
            <w:vAlign w:val="bottom"/>
          </w:tcPr>
          <w:p w14:paraId="15938A8F"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Фактическое наименование Торговой точки (кириллица):</w:t>
            </w:r>
          </w:p>
        </w:tc>
        <w:tc>
          <w:tcPr>
            <w:tcW w:w="5670" w:type="dxa"/>
            <w:tcBorders>
              <w:top w:val="single" w:sz="4" w:space="0" w:color="auto"/>
            </w:tcBorders>
          </w:tcPr>
          <w:p w14:paraId="58374825"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5F483602" w14:textId="77777777" w:rsidTr="007B0415">
        <w:trPr>
          <w:cantSplit/>
        </w:trPr>
        <w:tc>
          <w:tcPr>
            <w:tcW w:w="4433" w:type="dxa"/>
            <w:vAlign w:val="bottom"/>
          </w:tcPr>
          <w:p w14:paraId="78A70591"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Фактический адрес Торговой точки:</w:t>
            </w:r>
          </w:p>
        </w:tc>
        <w:tc>
          <w:tcPr>
            <w:tcW w:w="5670" w:type="dxa"/>
            <w:tcBorders>
              <w:top w:val="single" w:sz="4" w:space="0" w:color="auto"/>
              <w:bottom w:val="single" w:sz="4" w:space="0" w:color="auto"/>
            </w:tcBorders>
          </w:tcPr>
          <w:p w14:paraId="3A8D7181"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4BEF36C8" w14:textId="77777777" w:rsidTr="007B0415">
        <w:trPr>
          <w:cantSplit/>
        </w:trPr>
        <w:tc>
          <w:tcPr>
            <w:tcW w:w="4433" w:type="dxa"/>
            <w:vAlign w:val="bottom"/>
          </w:tcPr>
          <w:p w14:paraId="704CC3E3"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График работы Торговой точки:</w:t>
            </w:r>
          </w:p>
        </w:tc>
        <w:tc>
          <w:tcPr>
            <w:tcW w:w="5670" w:type="dxa"/>
            <w:tcBorders>
              <w:top w:val="single" w:sz="4" w:space="0" w:color="auto"/>
            </w:tcBorders>
          </w:tcPr>
          <w:p w14:paraId="4C03E183"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180A614A" w14:textId="77777777" w:rsidTr="007B0415">
        <w:trPr>
          <w:cantSplit/>
        </w:trPr>
        <w:tc>
          <w:tcPr>
            <w:tcW w:w="4433" w:type="dxa"/>
            <w:vAlign w:val="bottom"/>
          </w:tcPr>
          <w:p w14:paraId="3315687B"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ФИО и телефон руководителя Торговой точки:</w:t>
            </w:r>
          </w:p>
        </w:tc>
        <w:tc>
          <w:tcPr>
            <w:tcW w:w="5670" w:type="dxa"/>
            <w:tcBorders>
              <w:top w:val="single" w:sz="4" w:space="0" w:color="auto"/>
            </w:tcBorders>
          </w:tcPr>
          <w:p w14:paraId="5755F7A5" w14:textId="77777777" w:rsidR="007B0415" w:rsidRPr="003A6924" w:rsidRDefault="007B0415" w:rsidP="007B0415">
            <w:pPr>
              <w:pStyle w:val="Loan1"/>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sz w:val="16"/>
                <w:szCs w:val="16"/>
              </w:rPr>
            </w:pPr>
          </w:p>
        </w:tc>
      </w:tr>
      <w:tr w:rsidR="007B0415" w:rsidRPr="00B34444" w14:paraId="59666797" w14:textId="77777777" w:rsidTr="007B0415">
        <w:trPr>
          <w:cantSplit/>
        </w:trPr>
        <w:tc>
          <w:tcPr>
            <w:tcW w:w="4433" w:type="dxa"/>
            <w:vAlign w:val="bottom"/>
          </w:tcPr>
          <w:p w14:paraId="61432062" w14:textId="2FCC429D"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 xml:space="preserve">ФИО и телефон Уполномоченного </w:t>
            </w:r>
            <w:r w:rsidR="00E5732F" w:rsidRPr="003A6924">
              <w:rPr>
                <w:rFonts w:ascii="Times New Roman" w:hAnsi="Times New Roman" w:cs="Times New Roman"/>
                <w:sz w:val="16"/>
                <w:szCs w:val="16"/>
              </w:rPr>
              <w:t>работника Торговой</w:t>
            </w:r>
            <w:r w:rsidRPr="003A6924">
              <w:rPr>
                <w:rFonts w:ascii="Times New Roman" w:hAnsi="Times New Roman" w:cs="Times New Roman"/>
                <w:sz w:val="16"/>
                <w:szCs w:val="16"/>
              </w:rPr>
              <w:t xml:space="preserve"> точки:</w:t>
            </w:r>
          </w:p>
        </w:tc>
        <w:tc>
          <w:tcPr>
            <w:tcW w:w="5670" w:type="dxa"/>
            <w:tcBorders>
              <w:top w:val="single" w:sz="4" w:space="0" w:color="auto"/>
            </w:tcBorders>
          </w:tcPr>
          <w:p w14:paraId="673E3AE6"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73C49FED" w14:textId="77777777" w:rsidTr="007B0415">
        <w:trPr>
          <w:cantSplit/>
        </w:trPr>
        <w:tc>
          <w:tcPr>
            <w:tcW w:w="4433" w:type="dxa"/>
            <w:vAlign w:val="bottom"/>
          </w:tcPr>
          <w:p w14:paraId="48A0E41F"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Телефон Торговой точки:</w:t>
            </w:r>
          </w:p>
        </w:tc>
        <w:tc>
          <w:tcPr>
            <w:tcW w:w="5670" w:type="dxa"/>
            <w:tcBorders>
              <w:top w:val="single" w:sz="4" w:space="0" w:color="auto"/>
            </w:tcBorders>
          </w:tcPr>
          <w:p w14:paraId="5F5C520D"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239AB5A2" w14:textId="77777777" w:rsidTr="007B0415">
        <w:trPr>
          <w:cantSplit/>
        </w:trPr>
        <w:tc>
          <w:tcPr>
            <w:tcW w:w="4433" w:type="dxa"/>
            <w:vAlign w:val="bottom"/>
          </w:tcPr>
          <w:p w14:paraId="593833D1"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ОКВЭД:</w:t>
            </w:r>
          </w:p>
        </w:tc>
        <w:tc>
          <w:tcPr>
            <w:tcW w:w="5670" w:type="dxa"/>
            <w:tcBorders>
              <w:top w:val="single" w:sz="4" w:space="0" w:color="auto"/>
              <w:bottom w:val="single" w:sz="4" w:space="0" w:color="auto"/>
            </w:tcBorders>
          </w:tcPr>
          <w:p w14:paraId="5C28C858"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4CED66FC" w14:textId="77777777" w:rsidTr="007B0415">
        <w:trPr>
          <w:cantSplit/>
        </w:trPr>
        <w:tc>
          <w:tcPr>
            <w:tcW w:w="4433" w:type="dxa"/>
            <w:vAlign w:val="bottom"/>
          </w:tcPr>
          <w:p w14:paraId="0136BD48"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Адрес электронной почты Организации:</w:t>
            </w:r>
          </w:p>
        </w:tc>
        <w:tc>
          <w:tcPr>
            <w:tcW w:w="5670" w:type="dxa"/>
            <w:tcBorders>
              <w:top w:val="single" w:sz="4" w:space="0" w:color="auto"/>
              <w:bottom w:val="single" w:sz="4" w:space="0" w:color="auto"/>
            </w:tcBorders>
          </w:tcPr>
          <w:p w14:paraId="2C0813D4" w14:textId="77777777" w:rsidR="007B0415" w:rsidRPr="003A6924" w:rsidRDefault="007B0415" w:rsidP="007B0415">
            <w:pPr>
              <w:spacing w:after="0" w:line="240" w:lineRule="auto"/>
              <w:rPr>
                <w:rFonts w:ascii="Times New Roman" w:hAnsi="Times New Roman" w:cs="Times New Roman"/>
                <w:sz w:val="16"/>
                <w:szCs w:val="16"/>
              </w:rPr>
            </w:pPr>
          </w:p>
        </w:tc>
      </w:tr>
    </w:tbl>
    <w:p w14:paraId="4A94B504" w14:textId="77777777" w:rsidR="007B0415" w:rsidRPr="003A6924" w:rsidRDefault="007B0415" w:rsidP="007B0415">
      <w:pPr>
        <w:pStyle w:val="af3"/>
        <w:rPr>
          <w:sz w:val="16"/>
          <w:szCs w:val="16"/>
          <w:lang w:val="en-US"/>
        </w:rPr>
      </w:pPr>
    </w:p>
    <w:p w14:paraId="45F125FB" w14:textId="77777777" w:rsidR="007B0415" w:rsidRPr="003A6924" w:rsidRDefault="007B0415" w:rsidP="007B0415">
      <w:pPr>
        <w:pStyle w:val="af3"/>
        <w:rPr>
          <w:sz w:val="16"/>
          <w:szCs w:val="16"/>
        </w:rPr>
      </w:pPr>
      <w:r w:rsidRPr="003A6924">
        <w:rPr>
          <w:sz w:val="16"/>
          <w:szCs w:val="16"/>
        </w:rPr>
        <w:t>2. Данные, необходимые для регистрации Торговой точки (заполняется латинским шрифтом)</w:t>
      </w:r>
    </w:p>
    <w:p w14:paraId="4F4AEB9E" w14:textId="77777777" w:rsidR="007B0415" w:rsidRPr="003A6924" w:rsidRDefault="007B0415" w:rsidP="007B0415">
      <w:pPr>
        <w:spacing w:after="0" w:line="240" w:lineRule="auto"/>
        <w:rPr>
          <w:rFonts w:ascii="Times New Roman" w:hAnsi="Times New Roman" w:cs="Times New Roman"/>
          <w:b/>
          <w:sz w:val="16"/>
          <w:szCs w:val="16"/>
        </w:rPr>
      </w:pPr>
    </w:p>
    <w:tbl>
      <w:tblPr>
        <w:tblW w:w="10307" w:type="dxa"/>
        <w:tblInd w:w="-86" w:type="dxa"/>
        <w:tblLayout w:type="fixed"/>
        <w:tblCellMar>
          <w:left w:w="56" w:type="dxa"/>
          <w:right w:w="56" w:type="dxa"/>
        </w:tblCellMar>
        <w:tblLook w:val="0000" w:firstRow="0" w:lastRow="0" w:firstColumn="0" w:lastColumn="0" w:noHBand="0" w:noVBand="0"/>
      </w:tblPr>
      <w:tblGrid>
        <w:gridCol w:w="365"/>
        <w:gridCol w:w="368"/>
        <w:gridCol w:w="367"/>
        <w:gridCol w:w="368"/>
        <w:gridCol w:w="368"/>
        <w:gridCol w:w="367"/>
        <w:gridCol w:w="368"/>
        <w:gridCol w:w="368"/>
        <w:gridCol w:w="367"/>
        <w:gridCol w:w="368"/>
        <w:gridCol w:w="368"/>
        <w:gridCol w:w="367"/>
        <w:gridCol w:w="368"/>
        <w:gridCol w:w="368"/>
        <w:gridCol w:w="367"/>
        <w:gridCol w:w="368"/>
        <w:gridCol w:w="367"/>
        <w:gridCol w:w="368"/>
        <w:gridCol w:w="368"/>
        <w:gridCol w:w="367"/>
        <w:gridCol w:w="368"/>
        <w:gridCol w:w="368"/>
        <w:gridCol w:w="368"/>
        <w:gridCol w:w="368"/>
        <w:gridCol w:w="368"/>
        <w:gridCol w:w="368"/>
        <w:gridCol w:w="368"/>
        <w:gridCol w:w="137"/>
        <w:gridCol w:w="244"/>
      </w:tblGrid>
      <w:tr w:rsidR="007B0415" w:rsidRPr="00B34444" w14:paraId="484D2FA4" w14:textId="77777777" w:rsidTr="007B0415">
        <w:trPr>
          <w:gridAfter w:val="2"/>
          <w:wAfter w:w="380" w:type="dxa"/>
          <w:cantSplit/>
          <w:trHeight w:val="247"/>
        </w:trPr>
        <w:tc>
          <w:tcPr>
            <w:tcW w:w="366" w:type="dxa"/>
            <w:tcBorders>
              <w:top w:val="single" w:sz="4" w:space="0" w:color="auto"/>
              <w:left w:val="single" w:sz="4" w:space="0" w:color="auto"/>
              <w:bottom w:val="single" w:sz="4" w:space="0" w:color="auto"/>
              <w:right w:val="single" w:sz="4" w:space="0" w:color="auto"/>
            </w:tcBorders>
          </w:tcPr>
          <w:p w14:paraId="083DF9A6"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C9F0256"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0B297D74"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1BE874F"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559B612"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DAA983F"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49F7C36"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56CD67E"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6B6D866C"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3CAD7BE"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7C36D43"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F4389FE"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D11A96A"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99D470A"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1BB041B"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E993F7F"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6825D41C"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E47225F"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59FE5513"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0D12AD72"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094A557"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197B38E"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3D003DC"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E30EE62"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bottom w:val="single" w:sz="4" w:space="0" w:color="auto"/>
              <w:right w:val="single" w:sz="4" w:space="0" w:color="auto"/>
            </w:tcBorders>
          </w:tcPr>
          <w:p w14:paraId="4635F450"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EEA86F8"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6488CC5" w14:textId="77777777" w:rsidR="007B0415" w:rsidRPr="003A6924" w:rsidRDefault="007B0415" w:rsidP="007B0415">
            <w:pPr>
              <w:spacing w:after="0" w:line="240" w:lineRule="auto"/>
              <w:rPr>
                <w:rFonts w:ascii="Times New Roman" w:hAnsi="Times New Roman" w:cs="Times New Roman"/>
                <w:b/>
                <w:sz w:val="16"/>
                <w:szCs w:val="16"/>
              </w:rPr>
            </w:pPr>
          </w:p>
        </w:tc>
      </w:tr>
      <w:tr w:rsidR="007B0415" w:rsidRPr="00B34444" w14:paraId="58BD08B2" w14:textId="77777777" w:rsidTr="007B0415">
        <w:trPr>
          <w:cantSplit/>
          <w:trHeight w:val="247"/>
        </w:trPr>
        <w:tc>
          <w:tcPr>
            <w:tcW w:w="10307" w:type="dxa"/>
            <w:gridSpan w:val="29"/>
          </w:tcPr>
          <w:p w14:paraId="54298AC2" w14:textId="77777777" w:rsidR="007B0415" w:rsidRPr="003A6924" w:rsidRDefault="007B0415" w:rsidP="007B0415">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6"/>
                <w:szCs w:val="16"/>
              </w:rPr>
            </w:pPr>
            <w:r w:rsidRPr="003A6924">
              <w:rPr>
                <w:rFonts w:ascii="Times New Roman" w:hAnsi="Times New Roman"/>
                <w:sz w:val="16"/>
                <w:szCs w:val="16"/>
              </w:rPr>
              <w:t>Фактическое наименование Торговой точки (не более 22 символов учитывая пробелы)</w:t>
            </w:r>
          </w:p>
        </w:tc>
      </w:tr>
      <w:tr w:rsidR="007B0415" w:rsidRPr="00B34444" w14:paraId="612EBD98" w14:textId="77777777" w:rsidTr="007B0415">
        <w:trPr>
          <w:gridAfter w:val="2"/>
          <w:wAfter w:w="381" w:type="dxa"/>
          <w:cantSplit/>
          <w:trHeight w:val="247"/>
        </w:trPr>
        <w:tc>
          <w:tcPr>
            <w:tcW w:w="366" w:type="dxa"/>
            <w:tcBorders>
              <w:top w:val="single" w:sz="4" w:space="0" w:color="auto"/>
              <w:left w:val="single" w:sz="4" w:space="0" w:color="auto"/>
              <w:bottom w:val="single" w:sz="4" w:space="0" w:color="auto"/>
              <w:right w:val="single" w:sz="4" w:space="0" w:color="auto"/>
            </w:tcBorders>
          </w:tcPr>
          <w:p w14:paraId="670374CC"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0AA491AD"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66754BF9"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CF07D27"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0FE1802"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5EEBF292"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CC5AFF8"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6FC8A45"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0151565B"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86A9A02"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CA2F401"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32778EF6"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FB4453A"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31D099B3"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2AA53F22"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073C80B"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4CE112C"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0758589"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7790B1F8"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05086D7C"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2F5CE139"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93923DF"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021E586"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6F6F1267"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1321F9A0" w14:textId="77777777" w:rsidR="007B0415" w:rsidRPr="003A6924" w:rsidRDefault="007B0415" w:rsidP="007B0415">
            <w:pPr>
              <w:spacing w:after="0" w:line="240" w:lineRule="auto"/>
              <w:rPr>
                <w:rFonts w:ascii="Times New Roman" w:hAnsi="Times New Roman" w:cs="Times New Roman"/>
                <w:b/>
                <w:sz w:val="16"/>
                <w:szCs w:val="16"/>
              </w:rPr>
            </w:pPr>
          </w:p>
        </w:tc>
        <w:tc>
          <w:tcPr>
            <w:tcW w:w="367" w:type="dxa"/>
            <w:tcBorders>
              <w:top w:val="single" w:sz="4" w:space="0" w:color="auto"/>
              <w:left w:val="single" w:sz="4" w:space="0" w:color="auto"/>
              <w:bottom w:val="single" w:sz="4" w:space="0" w:color="auto"/>
              <w:right w:val="single" w:sz="4" w:space="0" w:color="auto"/>
            </w:tcBorders>
          </w:tcPr>
          <w:p w14:paraId="19721A83" w14:textId="77777777" w:rsidR="007B0415" w:rsidRPr="003A6924" w:rsidRDefault="007B0415" w:rsidP="007B0415">
            <w:pPr>
              <w:spacing w:after="0" w:line="240" w:lineRule="auto"/>
              <w:rPr>
                <w:rFonts w:ascii="Times New Roman" w:hAnsi="Times New Roman" w:cs="Times New Roman"/>
                <w:b/>
                <w:sz w:val="16"/>
                <w:szCs w:val="16"/>
              </w:rPr>
            </w:pPr>
          </w:p>
        </w:tc>
        <w:tc>
          <w:tcPr>
            <w:tcW w:w="368" w:type="dxa"/>
            <w:tcBorders>
              <w:top w:val="single" w:sz="4" w:space="0" w:color="auto"/>
              <w:left w:val="single" w:sz="4" w:space="0" w:color="auto"/>
              <w:bottom w:val="single" w:sz="4" w:space="0" w:color="auto"/>
              <w:right w:val="single" w:sz="4" w:space="0" w:color="auto"/>
            </w:tcBorders>
          </w:tcPr>
          <w:p w14:paraId="496FCD96" w14:textId="77777777" w:rsidR="007B0415" w:rsidRPr="003A6924" w:rsidRDefault="007B0415" w:rsidP="007B0415">
            <w:pPr>
              <w:spacing w:after="0" w:line="240" w:lineRule="auto"/>
              <w:rPr>
                <w:rFonts w:ascii="Times New Roman" w:hAnsi="Times New Roman" w:cs="Times New Roman"/>
                <w:b/>
                <w:sz w:val="16"/>
                <w:szCs w:val="16"/>
              </w:rPr>
            </w:pPr>
          </w:p>
        </w:tc>
      </w:tr>
      <w:tr w:rsidR="007B0415" w:rsidRPr="00B34444" w14:paraId="16D3A893" w14:textId="77777777" w:rsidTr="007B0415">
        <w:trPr>
          <w:gridAfter w:val="1"/>
          <w:wAfter w:w="243" w:type="dxa"/>
          <w:cantSplit/>
          <w:trHeight w:val="247"/>
        </w:trPr>
        <w:tc>
          <w:tcPr>
            <w:tcW w:w="10064" w:type="dxa"/>
            <w:gridSpan w:val="28"/>
          </w:tcPr>
          <w:p w14:paraId="592C62B5" w14:textId="77777777" w:rsidR="007B0415" w:rsidRPr="003A6924" w:rsidRDefault="007B0415" w:rsidP="007B0415">
            <w:pPr>
              <w:pStyle w:val="Caaiuee"/>
              <w:tabs>
                <w:tab w:val="clear" w:pos="1134"/>
                <w:tab w:val="clear" w:pos="2268"/>
                <w:tab w:val="clear" w:pos="3402"/>
                <w:tab w:val="clear" w:pos="4536"/>
                <w:tab w:val="clear" w:pos="5670"/>
                <w:tab w:val="clear" w:pos="6804"/>
                <w:tab w:val="clear" w:pos="7938"/>
                <w:tab w:val="clear" w:pos="9072"/>
              </w:tabs>
              <w:spacing w:before="0" w:after="0"/>
              <w:rPr>
                <w:rFonts w:ascii="Times New Roman" w:hAnsi="Times New Roman"/>
                <w:b/>
                <w:sz w:val="16"/>
                <w:szCs w:val="16"/>
              </w:rPr>
            </w:pPr>
            <w:r w:rsidRPr="003A6924">
              <w:rPr>
                <w:rFonts w:ascii="Times New Roman" w:hAnsi="Times New Roman"/>
                <w:sz w:val="16"/>
                <w:szCs w:val="16"/>
                <w:lang w:val="en-US"/>
              </w:rPr>
              <w:t>URL</w:t>
            </w:r>
            <w:r w:rsidRPr="003A6924">
              <w:rPr>
                <w:rFonts w:ascii="Times New Roman" w:hAnsi="Times New Roman"/>
                <w:sz w:val="16"/>
                <w:szCs w:val="16"/>
              </w:rPr>
              <w:t xml:space="preserve"> (адрес сайта) Торговой точки</w:t>
            </w:r>
            <w:r w:rsidRPr="003A6924" w:rsidDel="006504C7">
              <w:rPr>
                <w:rFonts w:ascii="Times New Roman" w:hAnsi="Times New Roman"/>
                <w:sz w:val="16"/>
                <w:szCs w:val="16"/>
              </w:rPr>
              <w:t xml:space="preserve"> </w:t>
            </w:r>
          </w:p>
        </w:tc>
      </w:tr>
      <w:tr w:rsidR="007B0415" w:rsidRPr="00B34444" w14:paraId="2956789B" w14:textId="77777777" w:rsidTr="007B0415">
        <w:trPr>
          <w:gridAfter w:val="1"/>
          <w:wAfter w:w="243" w:type="dxa"/>
          <w:cantSplit/>
          <w:trHeight w:val="247"/>
        </w:trPr>
        <w:tc>
          <w:tcPr>
            <w:tcW w:w="10064" w:type="dxa"/>
            <w:gridSpan w:val="28"/>
          </w:tcPr>
          <w:p w14:paraId="50F6DBAE" w14:textId="77777777" w:rsidR="007B0415" w:rsidRPr="003A6924" w:rsidRDefault="007B0415" w:rsidP="007B0415">
            <w:pPr>
              <w:pStyle w:val="Loan1"/>
              <w:spacing w:before="0" w:after="0"/>
              <w:rPr>
                <w:rFonts w:asciiTheme="minorHAnsi" w:hAnsiTheme="minorHAnsi"/>
                <w:sz w:val="16"/>
                <w:szCs w:val="16"/>
                <w:highlight w:val="yellow"/>
              </w:rPr>
            </w:pPr>
          </w:p>
        </w:tc>
      </w:tr>
    </w:tbl>
    <w:p w14:paraId="755D9657" w14:textId="77777777" w:rsidR="007B0415" w:rsidRDefault="007B0415" w:rsidP="007B0415">
      <w:pPr>
        <w:pStyle w:val="af3"/>
        <w:rPr>
          <w:sz w:val="16"/>
          <w:szCs w:val="16"/>
        </w:rPr>
      </w:pPr>
      <w:r w:rsidRPr="003A6924">
        <w:rPr>
          <w:sz w:val="16"/>
          <w:szCs w:val="16"/>
        </w:rPr>
        <w:t>3. Ассортимент Товара Торговой точки: _______________________________________________________________________________</w:t>
      </w:r>
    </w:p>
    <w:p w14:paraId="225D851D" w14:textId="77777777" w:rsidR="007B0415" w:rsidRPr="003A6924" w:rsidRDefault="007B0415" w:rsidP="007B0415">
      <w:pPr>
        <w:spacing w:after="0" w:line="240" w:lineRule="auto"/>
      </w:pPr>
    </w:p>
    <w:p w14:paraId="78C86699" w14:textId="77777777" w:rsidR="007B0415" w:rsidRPr="003A6924" w:rsidRDefault="007B0415" w:rsidP="007B0415">
      <w:pPr>
        <w:pBdr>
          <w:bottom w:val="single" w:sz="12" w:space="1" w:color="auto"/>
        </w:pBdr>
        <w:spacing w:after="0" w:line="240" w:lineRule="auto"/>
        <w:rPr>
          <w:rFonts w:ascii="Times New Roman" w:hAnsi="Times New Roman" w:cs="Times New Roman"/>
          <w:b/>
          <w:sz w:val="16"/>
          <w:szCs w:val="16"/>
        </w:rPr>
      </w:pPr>
      <w:r w:rsidRPr="003A6924">
        <w:rPr>
          <w:rFonts w:ascii="Times New Roman" w:hAnsi="Times New Roman" w:cs="Times New Roman"/>
          <w:b/>
          <w:sz w:val="16"/>
          <w:szCs w:val="16"/>
        </w:rPr>
        <w:t>4. Служебные отметки Банка (заполняется Банком)</w:t>
      </w:r>
    </w:p>
    <w:p w14:paraId="3B14FD35" w14:textId="77777777" w:rsidR="007B0415" w:rsidRPr="003A6924" w:rsidRDefault="007B0415" w:rsidP="007B0415">
      <w:pPr>
        <w:spacing w:after="0" w:line="240" w:lineRule="auto"/>
        <w:rPr>
          <w:rFonts w:ascii="Times New Roman" w:hAnsi="Times New Roman" w:cs="Times New Roman"/>
          <w:sz w:val="16"/>
          <w:szCs w:val="16"/>
        </w:rPr>
      </w:pPr>
    </w:p>
    <w:tbl>
      <w:tblPr>
        <w:tblW w:w="8647" w:type="dxa"/>
        <w:tblInd w:w="28" w:type="dxa"/>
        <w:tblLayout w:type="fixed"/>
        <w:tblCellMar>
          <w:left w:w="28" w:type="dxa"/>
          <w:right w:w="28" w:type="dxa"/>
        </w:tblCellMar>
        <w:tblLook w:val="0000" w:firstRow="0" w:lastRow="0" w:firstColumn="0" w:lastColumn="0" w:noHBand="0" w:noVBand="0"/>
      </w:tblPr>
      <w:tblGrid>
        <w:gridCol w:w="5086"/>
        <w:gridCol w:w="350"/>
        <w:gridCol w:w="351"/>
        <w:gridCol w:w="353"/>
        <w:gridCol w:w="351"/>
        <w:gridCol w:w="10"/>
        <w:gridCol w:w="343"/>
        <w:gridCol w:w="352"/>
        <w:gridCol w:w="351"/>
        <w:gridCol w:w="351"/>
        <w:gridCol w:w="354"/>
        <w:gridCol w:w="352"/>
        <w:gridCol w:w="43"/>
      </w:tblGrid>
      <w:tr w:rsidR="007B0415" w:rsidRPr="00B34444" w14:paraId="603D8629" w14:textId="77777777" w:rsidTr="007B0415">
        <w:trPr>
          <w:gridAfter w:val="1"/>
          <w:wAfter w:w="43" w:type="dxa"/>
          <w:cantSplit/>
        </w:trPr>
        <w:tc>
          <w:tcPr>
            <w:tcW w:w="5086" w:type="dxa"/>
            <w:vAlign w:val="bottom"/>
          </w:tcPr>
          <w:p w14:paraId="2F42BD63"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Регистрационный номер Торговой точки по кодификатору Банка (Merchant ID):</w:t>
            </w:r>
          </w:p>
        </w:tc>
        <w:tc>
          <w:tcPr>
            <w:tcW w:w="350" w:type="dxa"/>
            <w:tcBorders>
              <w:top w:val="single" w:sz="4" w:space="0" w:color="auto"/>
              <w:left w:val="single" w:sz="4" w:space="0" w:color="auto"/>
              <w:bottom w:val="single" w:sz="4" w:space="0" w:color="auto"/>
              <w:right w:val="single" w:sz="4" w:space="0" w:color="auto"/>
            </w:tcBorders>
          </w:tcPr>
          <w:p w14:paraId="2E683E5B" w14:textId="77777777" w:rsidR="007B0415" w:rsidRPr="003A6924" w:rsidRDefault="007B0415" w:rsidP="007B0415">
            <w:pPr>
              <w:pStyle w:val="af1"/>
              <w:rPr>
                <w:sz w:val="16"/>
                <w:szCs w:val="16"/>
              </w:rPr>
            </w:pPr>
          </w:p>
        </w:tc>
        <w:tc>
          <w:tcPr>
            <w:tcW w:w="351" w:type="dxa"/>
            <w:tcBorders>
              <w:top w:val="single" w:sz="4" w:space="0" w:color="auto"/>
              <w:left w:val="single" w:sz="4" w:space="0" w:color="auto"/>
              <w:bottom w:val="single" w:sz="4" w:space="0" w:color="auto"/>
              <w:right w:val="single" w:sz="4" w:space="0" w:color="auto"/>
            </w:tcBorders>
          </w:tcPr>
          <w:p w14:paraId="702CF628" w14:textId="77777777" w:rsidR="007B0415" w:rsidRPr="003A6924" w:rsidRDefault="007B0415" w:rsidP="007B0415">
            <w:pPr>
              <w:spacing w:after="0" w:line="240" w:lineRule="auto"/>
              <w:rPr>
                <w:rFonts w:ascii="Times New Roman" w:hAnsi="Times New Roman" w:cs="Times New Roman"/>
                <w:sz w:val="16"/>
                <w:szCs w:val="16"/>
              </w:rPr>
            </w:pPr>
          </w:p>
        </w:tc>
        <w:tc>
          <w:tcPr>
            <w:tcW w:w="353" w:type="dxa"/>
            <w:tcBorders>
              <w:top w:val="single" w:sz="4" w:space="0" w:color="auto"/>
              <w:left w:val="single" w:sz="4" w:space="0" w:color="auto"/>
              <w:bottom w:val="single" w:sz="4" w:space="0" w:color="auto"/>
              <w:right w:val="single" w:sz="4" w:space="0" w:color="auto"/>
            </w:tcBorders>
          </w:tcPr>
          <w:p w14:paraId="07EC5937" w14:textId="77777777" w:rsidR="007B0415" w:rsidRPr="003A6924" w:rsidRDefault="007B0415" w:rsidP="007B0415">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1127500D" w14:textId="77777777" w:rsidR="007B0415" w:rsidRPr="003A6924" w:rsidRDefault="007B0415" w:rsidP="007B0415">
            <w:pPr>
              <w:spacing w:after="0" w:line="240" w:lineRule="auto"/>
              <w:rPr>
                <w:rFonts w:ascii="Times New Roman" w:hAnsi="Times New Roman" w:cs="Times New Roman"/>
                <w:sz w:val="16"/>
                <w:szCs w:val="16"/>
              </w:rPr>
            </w:pPr>
          </w:p>
        </w:tc>
        <w:tc>
          <w:tcPr>
            <w:tcW w:w="353" w:type="dxa"/>
            <w:gridSpan w:val="2"/>
            <w:tcBorders>
              <w:top w:val="single" w:sz="4" w:space="0" w:color="auto"/>
              <w:left w:val="single" w:sz="4" w:space="0" w:color="auto"/>
              <w:bottom w:val="single" w:sz="4" w:space="0" w:color="auto"/>
              <w:right w:val="single" w:sz="4" w:space="0" w:color="auto"/>
            </w:tcBorders>
          </w:tcPr>
          <w:p w14:paraId="2C36B7A0" w14:textId="77777777" w:rsidR="007B0415" w:rsidRPr="003A6924" w:rsidRDefault="007B0415" w:rsidP="007B0415">
            <w:pPr>
              <w:spacing w:after="0" w:line="240" w:lineRule="auto"/>
              <w:rPr>
                <w:rFonts w:ascii="Times New Roman" w:hAnsi="Times New Roman" w:cs="Times New Roman"/>
                <w:sz w:val="16"/>
                <w:szCs w:val="16"/>
              </w:rPr>
            </w:pPr>
          </w:p>
        </w:tc>
        <w:tc>
          <w:tcPr>
            <w:tcW w:w="352" w:type="dxa"/>
            <w:tcBorders>
              <w:top w:val="single" w:sz="4" w:space="0" w:color="auto"/>
              <w:left w:val="single" w:sz="4" w:space="0" w:color="auto"/>
              <w:bottom w:val="single" w:sz="4" w:space="0" w:color="auto"/>
              <w:right w:val="single" w:sz="4" w:space="0" w:color="auto"/>
            </w:tcBorders>
          </w:tcPr>
          <w:p w14:paraId="4A2F31BE" w14:textId="77777777" w:rsidR="007B0415" w:rsidRPr="003A6924" w:rsidRDefault="007B0415" w:rsidP="007B0415">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0F941DD8" w14:textId="77777777" w:rsidR="007B0415" w:rsidRPr="003A6924" w:rsidRDefault="007B0415" w:rsidP="007B0415">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40499673" w14:textId="77777777" w:rsidR="007B0415" w:rsidRPr="003A6924" w:rsidRDefault="007B0415" w:rsidP="007B0415">
            <w:pPr>
              <w:spacing w:after="0" w:line="240" w:lineRule="auto"/>
              <w:rPr>
                <w:rFonts w:ascii="Times New Roman" w:hAnsi="Times New Roman" w:cs="Times New Roman"/>
                <w:sz w:val="16"/>
                <w:szCs w:val="16"/>
              </w:rPr>
            </w:pPr>
          </w:p>
        </w:tc>
        <w:tc>
          <w:tcPr>
            <w:tcW w:w="354" w:type="dxa"/>
            <w:tcBorders>
              <w:top w:val="single" w:sz="4" w:space="0" w:color="auto"/>
              <w:left w:val="single" w:sz="4" w:space="0" w:color="auto"/>
              <w:bottom w:val="single" w:sz="4" w:space="0" w:color="auto"/>
              <w:right w:val="single" w:sz="4" w:space="0" w:color="auto"/>
            </w:tcBorders>
          </w:tcPr>
          <w:p w14:paraId="621D8F58" w14:textId="77777777" w:rsidR="007B0415" w:rsidRPr="003A6924" w:rsidRDefault="007B0415" w:rsidP="007B0415">
            <w:pPr>
              <w:spacing w:after="0" w:line="240" w:lineRule="auto"/>
              <w:rPr>
                <w:rFonts w:ascii="Times New Roman" w:hAnsi="Times New Roman" w:cs="Times New Roman"/>
                <w:sz w:val="16"/>
                <w:szCs w:val="16"/>
              </w:rPr>
            </w:pPr>
          </w:p>
        </w:tc>
        <w:tc>
          <w:tcPr>
            <w:tcW w:w="352" w:type="dxa"/>
            <w:tcBorders>
              <w:top w:val="single" w:sz="4" w:space="0" w:color="auto"/>
              <w:left w:val="single" w:sz="4" w:space="0" w:color="auto"/>
              <w:bottom w:val="single" w:sz="4" w:space="0" w:color="auto"/>
              <w:right w:val="single" w:sz="4" w:space="0" w:color="auto"/>
            </w:tcBorders>
          </w:tcPr>
          <w:p w14:paraId="23110D72" w14:textId="77777777" w:rsidR="007B0415" w:rsidRPr="003A6924" w:rsidRDefault="007B0415" w:rsidP="007B0415">
            <w:pPr>
              <w:spacing w:after="0" w:line="240" w:lineRule="auto"/>
              <w:rPr>
                <w:rFonts w:ascii="Times New Roman" w:hAnsi="Times New Roman" w:cs="Times New Roman"/>
                <w:sz w:val="16"/>
                <w:szCs w:val="16"/>
              </w:rPr>
            </w:pPr>
          </w:p>
        </w:tc>
      </w:tr>
      <w:tr w:rsidR="007B0415" w:rsidRPr="00B34444" w14:paraId="7A1E09DE" w14:textId="77777777" w:rsidTr="007B0415">
        <w:trPr>
          <w:cantSplit/>
        </w:trPr>
        <w:tc>
          <w:tcPr>
            <w:tcW w:w="5086" w:type="dxa"/>
            <w:vAlign w:val="bottom"/>
          </w:tcPr>
          <w:p w14:paraId="3350B221"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Наименование Платежного агрегатора</w:t>
            </w:r>
            <w:r>
              <w:rPr>
                <w:rFonts w:ascii="Times New Roman" w:hAnsi="Times New Roman" w:cs="Times New Roman"/>
                <w:sz w:val="16"/>
                <w:szCs w:val="16"/>
                <w:lang w:val="en-US"/>
              </w:rPr>
              <w:t>:</w:t>
            </w:r>
          </w:p>
          <w:p w14:paraId="39CE70A8" w14:textId="77777777" w:rsidR="007B0415" w:rsidRPr="003A6924" w:rsidRDefault="007B0415" w:rsidP="007B0415">
            <w:pPr>
              <w:spacing w:after="0" w:line="240" w:lineRule="auto"/>
              <w:rPr>
                <w:rFonts w:ascii="Times New Roman" w:hAnsi="Times New Roman" w:cs="Times New Roman"/>
                <w:sz w:val="16"/>
                <w:szCs w:val="16"/>
              </w:rPr>
            </w:pPr>
          </w:p>
        </w:tc>
        <w:tc>
          <w:tcPr>
            <w:tcW w:w="3561" w:type="dxa"/>
            <w:gridSpan w:val="12"/>
          </w:tcPr>
          <w:p w14:paraId="3FC4C09C"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________________</w:t>
            </w:r>
          </w:p>
        </w:tc>
      </w:tr>
      <w:tr w:rsidR="007B0415" w:rsidRPr="00B34444" w14:paraId="17E4F65A" w14:textId="77777777" w:rsidTr="007B0415">
        <w:trPr>
          <w:gridAfter w:val="7"/>
          <w:wAfter w:w="2146" w:type="dxa"/>
          <w:cantSplit/>
        </w:trPr>
        <w:tc>
          <w:tcPr>
            <w:tcW w:w="5086" w:type="dxa"/>
            <w:tcBorders>
              <w:right w:val="single" w:sz="4" w:space="0" w:color="auto"/>
            </w:tcBorders>
            <w:vAlign w:val="bottom"/>
          </w:tcPr>
          <w:p w14:paraId="6D6D8ABF" w14:textId="77777777" w:rsidR="007B0415" w:rsidRPr="003A6924" w:rsidRDefault="007B0415" w:rsidP="007B0415">
            <w:pPr>
              <w:spacing w:after="0" w:line="240" w:lineRule="auto"/>
              <w:rPr>
                <w:rFonts w:ascii="Times New Roman" w:hAnsi="Times New Roman" w:cs="Times New Roman"/>
                <w:sz w:val="16"/>
                <w:szCs w:val="16"/>
              </w:rPr>
            </w:pPr>
            <w:r w:rsidRPr="003A6924">
              <w:rPr>
                <w:rFonts w:ascii="Times New Roman" w:hAnsi="Times New Roman" w:cs="Times New Roman"/>
                <w:sz w:val="16"/>
                <w:szCs w:val="16"/>
              </w:rPr>
              <w:t>Код менеджера Банка:</w:t>
            </w:r>
          </w:p>
        </w:tc>
        <w:tc>
          <w:tcPr>
            <w:tcW w:w="350" w:type="dxa"/>
            <w:tcBorders>
              <w:top w:val="single" w:sz="4" w:space="0" w:color="auto"/>
              <w:left w:val="single" w:sz="4" w:space="0" w:color="auto"/>
              <w:bottom w:val="single" w:sz="4" w:space="0" w:color="auto"/>
              <w:right w:val="single" w:sz="4" w:space="0" w:color="auto"/>
            </w:tcBorders>
          </w:tcPr>
          <w:p w14:paraId="1E70C064" w14:textId="77777777" w:rsidR="007B0415" w:rsidRPr="003A6924" w:rsidRDefault="007B0415" w:rsidP="007B0415">
            <w:pPr>
              <w:spacing w:after="0" w:line="240" w:lineRule="auto"/>
              <w:rPr>
                <w:rFonts w:ascii="Times New Roman" w:hAnsi="Times New Roman" w:cs="Times New Roman"/>
                <w:sz w:val="16"/>
                <w:szCs w:val="16"/>
              </w:rPr>
            </w:pPr>
          </w:p>
        </w:tc>
        <w:tc>
          <w:tcPr>
            <w:tcW w:w="351" w:type="dxa"/>
            <w:tcBorders>
              <w:top w:val="single" w:sz="4" w:space="0" w:color="auto"/>
              <w:left w:val="single" w:sz="4" w:space="0" w:color="auto"/>
              <w:bottom w:val="single" w:sz="4" w:space="0" w:color="auto"/>
              <w:right w:val="single" w:sz="4" w:space="0" w:color="auto"/>
            </w:tcBorders>
          </w:tcPr>
          <w:p w14:paraId="669191AB" w14:textId="77777777" w:rsidR="007B0415" w:rsidRPr="003A6924" w:rsidRDefault="007B0415" w:rsidP="007B0415">
            <w:pPr>
              <w:spacing w:after="0" w:line="240" w:lineRule="auto"/>
              <w:rPr>
                <w:rFonts w:ascii="Times New Roman" w:hAnsi="Times New Roman" w:cs="Times New Roman"/>
                <w:sz w:val="16"/>
                <w:szCs w:val="16"/>
              </w:rPr>
            </w:pPr>
          </w:p>
        </w:tc>
        <w:tc>
          <w:tcPr>
            <w:tcW w:w="353" w:type="dxa"/>
            <w:tcBorders>
              <w:top w:val="single" w:sz="4" w:space="0" w:color="auto"/>
              <w:left w:val="single" w:sz="4" w:space="0" w:color="auto"/>
              <w:bottom w:val="single" w:sz="4" w:space="0" w:color="auto"/>
              <w:right w:val="single" w:sz="4" w:space="0" w:color="auto"/>
            </w:tcBorders>
          </w:tcPr>
          <w:p w14:paraId="798E490D" w14:textId="77777777" w:rsidR="007B0415" w:rsidRPr="003A6924" w:rsidRDefault="007B0415" w:rsidP="007B0415">
            <w:pPr>
              <w:spacing w:after="0" w:line="240" w:lineRule="auto"/>
              <w:rPr>
                <w:rFonts w:ascii="Times New Roman" w:hAnsi="Times New Roman" w:cs="Times New Roman"/>
                <w:sz w:val="16"/>
                <w:szCs w:val="16"/>
              </w:rPr>
            </w:pPr>
          </w:p>
        </w:tc>
        <w:tc>
          <w:tcPr>
            <w:tcW w:w="361" w:type="dxa"/>
            <w:gridSpan w:val="2"/>
            <w:tcBorders>
              <w:top w:val="single" w:sz="4" w:space="0" w:color="auto"/>
              <w:left w:val="single" w:sz="4" w:space="0" w:color="auto"/>
              <w:bottom w:val="single" w:sz="4" w:space="0" w:color="auto"/>
              <w:right w:val="single" w:sz="4" w:space="0" w:color="auto"/>
            </w:tcBorders>
          </w:tcPr>
          <w:p w14:paraId="62956232" w14:textId="77777777" w:rsidR="007B0415" w:rsidRPr="003A6924" w:rsidRDefault="007B0415" w:rsidP="007B0415">
            <w:pPr>
              <w:spacing w:after="0" w:line="240" w:lineRule="auto"/>
              <w:rPr>
                <w:rFonts w:ascii="Times New Roman" w:hAnsi="Times New Roman" w:cs="Times New Roman"/>
                <w:sz w:val="16"/>
                <w:szCs w:val="16"/>
              </w:rPr>
            </w:pPr>
          </w:p>
        </w:tc>
      </w:tr>
    </w:tbl>
    <w:p w14:paraId="45CB9A89" w14:textId="77777777" w:rsidR="007B0415" w:rsidRPr="003A6924" w:rsidRDefault="007B0415" w:rsidP="007B0415">
      <w:pPr>
        <w:spacing w:after="0" w:line="240" w:lineRule="auto"/>
        <w:rPr>
          <w:rFonts w:ascii="Times New Roman" w:hAnsi="Times New Roman" w:cs="Times New Roman"/>
          <w:i/>
          <w:sz w:val="16"/>
          <w:szCs w:val="16"/>
        </w:rPr>
      </w:pPr>
    </w:p>
    <w:p w14:paraId="2EF44A52" w14:textId="77777777" w:rsidR="007B0415" w:rsidRPr="004C0634" w:rsidRDefault="007B0415" w:rsidP="007B0415">
      <w:pPr>
        <w:spacing w:after="0" w:line="240" w:lineRule="auto"/>
        <w:rPr>
          <w:rFonts w:ascii="Times New Roman" w:hAnsi="Times New Roman" w:cs="Times New Roman"/>
          <w:color w:val="000000"/>
          <w:sz w:val="16"/>
          <w:szCs w:val="16"/>
        </w:rPr>
      </w:pPr>
      <w:r w:rsidRPr="004C0634">
        <w:rPr>
          <w:rFonts w:ascii="Times New Roman" w:hAnsi="Times New Roman" w:cs="Times New Roman"/>
          <w:color w:val="000000"/>
          <w:sz w:val="16"/>
          <w:szCs w:val="16"/>
        </w:rPr>
        <w:t>Термины, используемые в настоящем Заявлении на регистрацию Торговой точки</w:t>
      </w:r>
      <w:r w:rsidRPr="00E57220">
        <w:rPr>
          <w:rFonts w:ascii="Times New Roman" w:hAnsi="Times New Roman" w:cs="Times New Roman"/>
          <w:color w:val="000000"/>
          <w:sz w:val="16"/>
          <w:szCs w:val="16"/>
        </w:rPr>
        <w:t>, написанные с заглавной буквы, имеют то же значение, что и в Условиях осуществления переводов денежных средств с участием платежного агрегатора (__________________), в пользу Организаций при расчетах с использованием Системы быстрых платежей</w:t>
      </w:r>
    </w:p>
    <w:p w14:paraId="6CD3E961" w14:textId="77777777" w:rsidR="007B0415" w:rsidRPr="003A6924" w:rsidRDefault="007B0415" w:rsidP="007B0415">
      <w:pPr>
        <w:spacing w:after="0" w:line="240" w:lineRule="auto"/>
        <w:jc w:val="both"/>
        <w:rPr>
          <w:rFonts w:ascii="Times New Roman" w:hAnsi="Times New Roman" w:cs="Times New Roman"/>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819"/>
      </w:tblGrid>
      <w:tr w:rsidR="007B0415" w:rsidRPr="00B34444" w14:paraId="6F0AE32B" w14:textId="77777777" w:rsidTr="007B0415">
        <w:trPr>
          <w:trHeight w:val="199"/>
        </w:trPr>
        <w:tc>
          <w:tcPr>
            <w:tcW w:w="9214" w:type="dxa"/>
            <w:gridSpan w:val="2"/>
            <w:shd w:val="clear" w:color="auto" w:fill="auto"/>
            <w:vAlign w:val="center"/>
          </w:tcPr>
          <w:p w14:paraId="18AD13EB" w14:textId="77777777" w:rsidR="007B0415" w:rsidRPr="003A6924" w:rsidRDefault="007B0415" w:rsidP="007B0415">
            <w:pPr>
              <w:tabs>
                <w:tab w:val="center" w:pos="4677"/>
                <w:tab w:val="right" w:pos="9355"/>
              </w:tabs>
              <w:spacing w:after="0" w:line="240" w:lineRule="auto"/>
              <w:rPr>
                <w:rFonts w:ascii="Times New Roman" w:hAnsi="Times New Roman" w:cs="Times New Roman"/>
                <w:b/>
                <w:sz w:val="16"/>
                <w:szCs w:val="16"/>
              </w:rPr>
            </w:pPr>
            <w:r w:rsidRPr="003A6924">
              <w:rPr>
                <w:rFonts w:ascii="Times New Roman" w:hAnsi="Times New Roman" w:cs="Times New Roman"/>
                <w:b/>
                <w:sz w:val="16"/>
                <w:szCs w:val="16"/>
              </w:rPr>
              <w:t>Организация:</w:t>
            </w:r>
          </w:p>
          <w:p w14:paraId="42E1E494" w14:textId="77777777" w:rsidR="007B0415" w:rsidRPr="003A6924" w:rsidRDefault="007B0415" w:rsidP="007B0415">
            <w:pPr>
              <w:tabs>
                <w:tab w:val="center" w:pos="4677"/>
                <w:tab w:val="right" w:pos="9355"/>
              </w:tabs>
              <w:spacing w:after="0" w:line="240" w:lineRule="auto"/>
              <w:rPr>
                <w:rFonts w:ascii="Times New Roman" w:hAnsi="Times New Roman" w:cs="Times New Roman"/>
                <w:sz w:val="16"/>
                <w:szCs w:val="16"/>
              </w:rPr>
            </w:pPr>
          </w:p>
        </w:tc>
      </w:tr>
      <w:tr w:rsidR="007B0415" w:rsidRPr="00B34444" w14:paraId="0ED421FB" w14:textId="77777777" w:rsidTr="007B0415">
        <w:trPr>
          <w:trHeight w:val="199"/>
        </w:trPr>
        <w:tc>
          <w:tcPr>
            <w:tcW w:w="4395" w:type="dxa"/>
            <w:shd w:val="clear" w:color="auto" w:fill="auto"/>
            <w:vAlign w:val="center"/>
          </w:tcPr>
          <w:p w14:paraId="0FB9EDEC" w14:textId="77777777" w:rsidR="007B0415" w:rsidRPr="003A6924" w:rsidRDefault="007B0415" w:rsidP="007B0415">
            <w:pPr>
              <w:widowControl w:val="0"/>
              <w:spacing w:after="0" w:line="240" w:lineRule="auto"/>
              <w:rPr>
                <w:rFonts w:ascii="Times New Roman" w:hAnsi="Times New Roman" w:cs="Times New Roman"/>
                <w:sz w:val="16"/>
                <w:szCs w:val="16"/>
              </w:rPr>
            </w:pPr>
            <w:r w:rsidRPr="00065BEB">
              <w:rPr>
                <w:rFonts w:ascii="Times New Roman" w:hAnsi="Times New Roman" w:cs="Times New Roman"/>
                <w:sz w:val="16"/>
                <w:szCs w:val="16"/>
              </w:rPr>
              <w:t xml:space="preserve">ФИО и наименование должности </w:t>
            </w:r>
            <w:r>
              <w:rPr>
                <w:rFonts w:ascii="Times New Roman" w:hAnsi="Times New Roman" w:cs="Times New Roman"/>
                <w:sz w:val="16"/>
                <w:szCs w:val="16"/>
              </w:rPr>
              <w:t>у</w:t>
            </w:r>
            <w:r w:rsidRPr="00065BEB">
              <w:rPr>
                <w:rFonts w:ascii="Times New Roman" w:hAnsi="Times New Roman" w:cs="Times New Roman"/>
                <w:sz w:val="16"/>
                <w:szCs w:val="16"/>
              </w:rPr>
              <w:t xml:space="preserve">полномоченного </w:t>
            </w:r>
            <w:r>
              <w:rPr>
                <w:rFonts w:ascii="Times New Roman" w:hAnsi="Times New Roman" w:cs="Times New Roman"/>
                <w:sz w:val="16"/>
                <w:szCs w:val="16"/>
              </w:rPr>
              <w:t>представителя Организации</w:t>
            </w:r>
          </w:p>
        </w:tc>
        <w:tc>
          <w:tcPr>
            <w:tcW w:w="4819" w:type="dxa"/>
            <w:shd w:val="clear" w:color="auto" w:fill="auto"/>
            <w:vAlign w:val="center"/>
          </w:tcPr>
          <w:p w14:paraId="6AE92F9A"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r>
      <w:tr w:rsidR="007B0415" w:rsidRPr="00B34444" w14:paraId="0C96952A" w14:textId="77777777" w:rsidTr="007B0415">
        <w:trPr>
          <w:trHeight w:val="198"/>
        </w:trPr>
        <w:tc>
          <w:tcPr>
            <w:tcW w:w="4395" w:type="dxa"/>
            <w:shd w:val="clear" w:color="auto" w:fill="auto"/>
            <w:vAlign w:val="center"/>
          </w:tcPr>
          <w:p w14:paraId="7B28578C" w14:textId="77777777" w:rsidR="007B0415" w:rsidRDefault="007B0415" w:rsidP="007B0415">
            <w:pPr>
              <w:widowControl w:val="0"/>
              <w:spacing w:after="0" w:line="240" w:lineRule="auto"/>
              <w:jc w:val="both"/>
              <w:rPr>
                <w:rFonts w:ascii="Times New Roman" w:hAnsi="Times New Roman" w:cs="Times New Roman"/>
                <w:sz w:val="16"/>
                <w:szCs w:val="16"/>
              </w:rPr>
            </w:pPr>
            <w:r w:rsidRPr="003A6924">
              <w:rPr>
                <w:rFonts w:ascii="Times New Roman" w:hAnsi="Times New Roman" w:cs="Times New Roman"/>
                <w:sz w:val="16"/>
                <w:szCs w:val="16"/>
              </w:rPr>
              <w:t xml:space="preserve">Подпись </w:t>
            </w:r>
          </w:p>
          <w:p w14:paraId="55B38CFF"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c>
          <w:tcPr>
            <w:tcW w:w="4819" w:type="dxa"/>
            <w:shd w:val="clear" w:color="auto" w:fill="auto"/>
            <w:vAlign w:val="center"/>
          </w:tcPr>
          <w:p w14:paraId="6434E548" w14:textId="77777777" w:rsidR="007B0415" w:rsidRDefault="007B0415" w:rsidP="007B0415">
            <w:pPr>
              <w:widowControl w:val="0"/>
              <w:spacing w:after="0" w:line="240" w:lineRule="auto"/>
              <w:jc w:val="both"/>
              <w:rPr>
                <w:rFonts w:ascii="Times New Roman" w:hAnsi="Times New Roman" w:cs="Times New Roman"/>
                <w:sz w:val="16"/>
                <w:szCs w:val="16"/>
              </w:rPr>
            </w:pPr>
            <w:r w:rsidRPr="003A6924">
              <w:rPr>
                <w:rFonts w:ascii="Times New Roman" w:hAnsi="Times New Roman" w:cs="Times New Roman"/>
                <w:sz w:val="16"/>
                <w:szCs w:val="16"/>
              </w:rPr>
              <w:t xml:space="preserve">Дата </w:t>
            </w:r>
          </w:p>
          <w:p w14:paraId="5C4CE268"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r>
      <w:tr w:rsidR="007B0415" w:rsidRPr="00B34444" w14:paraId="60BB317B" w14:textId="77777777" w:rsidTr="007B0415">
        <w:trPr>
          <w:trHeight w:val="198"/>
        </w:trPr>
        <w:tc>
          <w:tcPr>
            <w:tcW w:w="4395" w:type="dxa"/>
            <w:shd w:val="clear" w:color="auto" w:fill="auto"/>
            <w:vAlign w:val="center"/>
          </w:tcPr>
          <w:p w14:paraId="07E51685" w14:textId="77777777" w:rsidR="007B0415" w:rsidRDefault="007B0415" w:rsidP="007B0415">
            <w:pPr>
              <w:widowControl w:val="0"/>
              <w:spacing w:after="0" w:line="240" w:lineRule="auto"/>
              <w:jc w:val="both"/>
              <w:rPr>
                <w:rFonts w:ascii="Times New Roman" w:hAnsi="Times New Roman" w:cs="Times New Roman"/>
                <w:sz w:val="16"/>
                <w:szCs w:val="16"/>
              </w:rPr>
            </w:pPr>
            <w:r w:rsidRPr="003A6924">
              <w:rPr>
                <w:rFonts w:ascii="Times New Roman" w:hAnsi="Times New Roman" w:cs="Times New Roman"/>
                <w:sz w:val="16"/>
                <w:szCs w:val="16"/>
              </w:rPr>
              <w:t>М.П. (при наличии)</w:t>
            </w:r>
          </w:p>
          <w:p w14:paraId="7A9DB0DF"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c>
          <w:tcPr>
            <w:tcW w:w="4819" w:type="dxa"/>
            <w:shd w:val="clear" w:color="auto" w:fill="auto"/>
            <w:vAlign w:val="center"/>
          </w:tcPr>
          <w:p w14:paraId="0E9762EF"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r>
    </w:tbl>
    <w:p w14:paraId="0866208A" w14:textId="77777777" w:rsidR="007B0415" w:rsidRPr="003A6924" w:rsidRDefault="007B0415" w:rsidP="007B0415">
      <w:pPr>
        <w:spacing w:after="0" w:line="240" w:lineRule="auto"/>
        <w:rPr>
          <w:rFonts w:ascii="Times New Roman" w:hAnsi="Times New Roman" w:cs="Times New Roman"/>
          <w: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819"/>
      </w:tblGrid>
      <w:tr w:rsidR="007B0415" w:rsidRPr="00B34444" w14:paraId="2B406507" w14:textId="77777777" w:rsidTr="007B0415">
        <w:trPr>
          <w:trHeight w:val="199"/>
        </w:trPr>
        <w:tc>
          <w:tcPr>
            <w:tcW w:w="9214" w:type="dxa"/>
            <w:gridSpan w:val="2"/>
            <w:shd w:val="clear" w:color="auto" w:fill="auto"/>
            <w:vAlign w:val="center"/>
          </w:tcPr>
          <w:p w14:paraId="50FB1457" w14:textId="77777777" w:rsidR="007B0415" w:rsidRDefault="007B0415" w:rsidP="007B0415">
            <w:pPr>
              <w:tabs>
                <w:tab w:val="center" w:pos="4677"/>
                <w:tab w:val="right" w:pos="9355"/>
              </w:tabs>
              <w:spacing w:after="0" w:line="240" w:lineRule="auto"/>
              <w:rPr>
                <w:rFonts w:ascii="Times New Roman" w:hAnsi="Times New Roman" w:cs="Times New Roman"/>
                <w:b/>
                <w:sz w:val="16"/>
                <w:szCs w:val="16"/>
              </w:rPr>
            </w:pPr>
            <w:r w:rsidRPr="003A6924">
              <w:rPr>
                <w:rFonts w:ascii="Times New Roman" w:hAnsi="Times New Roman" w:cs="Times New Roman"/>
                <w:b/>
                <w:sz w:val="16"/>
                <w:szCs w:val="16"/>
              </w:rPr>
              <w:t xml:space="preserve">Платежный агрегатор: </w:t>
            </w:r>
          </w:p>
          <w:p w14:paraId="4B482F03" w14:textId="77777777" w:rsidR="007B0415" w:rsidRPr="003A6924" w:rsidRDefault="007B0415" w:rsidP="007B0415">
            <w:pPr>
              <w:tabs>
                <w:tab w:val="center" w:pos="4677"/>
                <w:tab w:val="right" w:pos="9355"/>
              </w:tabs>
              <w:spacing w:after="0" w:line="240" w:lineRule="auto"/>
              <w:rPr>
                <w:rFonts w:ascii="Times New Roman" w:hAnsi="Times New Roman" w:cs="Times New Roman"/>
                <w:b/>
                <w:sz w:val="16"/>
                <w:szCs w:val="16"/>
              </w:rPr>
            </w:pPr>
          </w:p>
        </w:tc>
      </w:tr>
      <w:tr w:rsidR="007B0415" w:rsidRPr="00B34444" w14:paraId="12D0590A" w14:textId="77777777" w:rsidTr="007B0415">
        <w:trPr>
          <w:trHeight w:val="199"/>
        </w:trPr>
        <w:tc>
          <w:tcPr>
            <w:tcW w:w="4395" w:type="dxa"/>
            <w:shd w:val="clear" w:color="auto" w:fill="auto"/>
            <w:vAlign w:val="center"/>
          </w:tcPr>
          <w:p w14:paraId="60707656" w14:textId="77777777" w:rsidR="007B0415" w:rsidRPr="003A6924" w:rsidRDefault="007B0415" w:rsidP="007B0415">
            <w:pPr>
              <w:widowControl w:val="0"/>
              <w:spacing w:after="0" w:line="240" w:lineRule="auto"/>
              <w:rPr>
                <w:rFonts w:ascii="Times New Roman" w:hAnsi="Times New Roman" w:cs="Times New Roman"/>
                <w:sz w:val="16"/>
                <w:szCs w:val="16"/>
              </w:rPr>
            </w:pPr>
            <w:r w:rsidRPr="00065BEB">
              <w:rPr>
                <w:rFonts w:ascii="Times New Roman" w:hAnsi="Times New Roman" w:cs="Times New Roman"/>
                <w:sz w:val="16"/>
                <w:szCs w:val="16"/>
              </w:rPr>
              <w:t xml:space="preserve">ФИО и наименование должности </w:t>
            </w:r>
            <w:r w:rsidRPr="003A6924">
              <w:rPr>
                <w:rFonts w:ascii="Times New Roman" w:hAnsi="Times New Roman" w:cs="Times New Roman"/>
                <w:sz w:val="16"/>
                <w:szCs w:val="16"/>
              </w:rPr>
              <w:t>уполномоченн</w:t>
            </w:r>
            <w:r>
              <w:rPr>
                <w:rFonts w:ascii="Times New Roman" w:hAnsi="Times New Roman" w:cs="Times New Roman"/>
                <w:sz w:val="16"/>
                <w:szCs w:val="16"/>
              </w:rPr>
              <w:t xml:space="preserve">ого </w:t>
            </w:r>
            <w:r w:rsidRPr="003A6924">
              <w:rPr>
                <w:rFonts w:ascii="Times New Roman" w:hAnsi="Times New Roman" w:cs="Times New Roman"/>
                <w:sz w:val="16"/>
                <w:szCs w:val="16"/>
              </w:rPr>
              <w:t>представител</w:t>
            </w:r>
            <w:r>
              <w:rPr>
                <w:rFonts w:ascii="Times New Roman" w:hAnsi="Times New Roman" w:cs="Times New Roman"/>
                <w:sz w:val="16"/>
                <w:szCs w:val="16"/>
              </w:rPr>
              <w:t>я</w:t>
            </w:r>
            <w:r w:rsidRPr="003A6924">
              <w:rPr>
                <w:rFonts w:ascii="Times New Roman" w:hAnsi="Times New Roman" w:cs="Times New Roman"/>
                <w:sz w:val="16"/>
                <w:szCs w:val="16"/>
              </w:rPr>
              <w:t xml:space="preserve"> Платежного агрегатора</w:t>
            </w:r>
          </w:p>
        </w:tc>
        <w:tc>
          <w:tcPr>
            <w:tcW w:w="4819" w:type="dxa"/>
            <w:shd w:val="clear" w:color="auto" w:fill="auto"/>
            <w:vAlign w:val="center"/>
          </w:tcPr>
          <w:p w14:paraId="5578B54E"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r>
      <w:tr w:rsidR="007B0415" w:rsidRPr="00B34444" w14:paraId="16E2F35C" w14:textId="77777777" w:rsidTr="007B0415">
        <w:trPr>
          <w:trHeight w:val="198"/>
        </w:trPr>
        <w:tc>
          <w:tcPr>
            <w:tcW w:w="4395" w:type="dxa"/>
            <w:shd w:val="clear" w:color="auto" w:fill="auto"/>
            <w:vAlign w:val="center"/>
          </w:tcPr>
          <w:p w14:paraId="5DF49718" w14:textId="77777777" w:rsidR="007B0415" w:rsidRDefault="007B0415" w:rsidP="007B0415">
            <w:pPr>
              <w:widowControl w:val="0"/>
              <w:spacing w:after="0" w:line="240" w:lineRule="auto"/>
              <w:jc w:val="both"/>
              <w:rPr>
                <w:rFonts w:ascii="Times New Roman" w:hAnsi="Times New Roman" w:cs="Times New Roman"/>
                <w:sz w:val="16"/>
                <w:szCs w:val="16"/>
              </w:rPr>
            </w:pPr>
            <w:r w:rsidRPr="003A6924">
              <w:rPr>
                <w:rFonts w:ascii="Times New Roman" w:hAnsi="Times New Roman" w:cs="Times New Roman"/>
                <w:sz w:val="16"/>
                <w:szCs w:val="16"/>
              </w:rPr>
              <w:t xml:space="preserve">Подпись </w:t>
            </w:r>
          </w:p>
          <w:p w14:paraId="0B5551FB"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c>
          <w:tcPr>
            <w:tcW w:w="4819" w:type="dxa"/>
            <w:shd w:val="clear" w:color="auto" w:fill="auto"/>
            <w:vAlign w:val="center"/>
          </w:tcPr>
          <w:p w14:paraId="6336D0FD" w14:textId="77777777" w:rsidR="007B0415" w:rsidRDefault="007B0415" w:rsidP="007B0415">
            <w:pPr>
              <w:widowControl w:val="0"/>
              <w:spacing w:after="0" w:line="240" w:lineRule="auto"/>
              <w:jc w:val="both"/>
              <w:rPr>
                <w:rFonts w:ascii="Times New Roman" w:hAnsi="Times New Roman" w:cs="Times New Roman"/>
                <w:sz w:val="16"/>
                <w:szCs w:val="16"/>
              </w:rPr>
            </w:pPr>
            <w:r w:rsidRPr="003A6924">
              <w:rPr>
                <w:rFonts w:ascii="Times New Roman" w:hAnsi="Times New Roman" w:cs="Times New Roman"/>
                <w:sz w:val="16"/>
                <w:szCs w:val="16"/>
              </w:rPr>
              <w:t xml:space="preserve">Дата </w:t>
            </w:r>
          </w:p>
          <w:p w14:paraId="48FC6CB3"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r>
      <w:tr w:rsidR="007B0415" w:rsidRPr="00B34444" w14:paraId="15FB859A" w14:textId="77777777" w:rsidTr="007B0415">
        <w:trPr>
          <w:trHeight w:val="198"/>
        </w:trPr>
        <w:tc>
          <w:tcPr>
            <w:tcW w:w="4395" w:type="dxa"/>
            <w:shd w:val="clear" w:color="auto" w:fill="auto"/>
            <w:vAlign w:val="center"/>
          </w:tcPr>
          <w:p w14:paraId="1B9ECC38" w14:textId="77777777" w:rsidR="007B0415" w:rsidRDefault="007B0415" w:rsidP="007B0415">
            <w:pPr>
              <w:widowControl w:val="0"/>
              <w:spacing w:after="0" w:line="240" w:lineRule="auto"/>
              <w:jc w:val="both"/>
              <w:rPr>
                <w:rFonts w:ascii="Times New Roman" w:hAnsi="Times New Roman" w:cs="Times New Roman"/>
                <w:sz w:val="16"/>
                <w:szCs w:val="16"/>
              </w:rPr>
            </w:pPr>
            <w:r w:rsidRPr="003A6924">
              <w:rPr>
                <w:rFonts w:ascii="Times New Roman" w:hAnsi="Times New Roman" w:cs="Times New Roman"/>
                <w:sz w:val="16"/>
                <w:szCs w:val="16"/>
              </w:rPr>
              <w:t>М.П. (при наличии)</w:t>
            </w:r>
          </w:p>
          <w:p w14:paraId="360D31DF"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c>
          <w:tcPr>
            <w:tcW w:w="4819" w:type="dxa"/>
            <w:shd w:val="clear" w:color="auto" w:fill="auto"/>
            <w:vAlign w:val="center"/>
          </w:tcPr>
          <w:p w14:paraId="333F1453" w14:textId="77777777" w:rsidR="007B0415" w:rsidRPr="003A6924" w:rsidRDefault="007B0415" w:rsidP="007B0415">
            <w:pPr>
              <w:widowControl w:val="0"/>
              <w:spacing w:after="0" w:line="240" w:lineRule="auto"/>
              <w:jc w:val="both"/>
              <w:rPr>
                <w:rFonts w:ascii="Times New Roman" w:hAnsi="Times New Roman" w:cs="Times New Roman"/>
                <w:sz w:val="16"/>
                <w:szCs w:val="16"/>
              </w:rPr>
            </w:pPr>
          </w:p>
        </w:tc>
      </w:tr>
    </w:tbl>
    <w:p w14:paraId="6D41296D" w14:textId="77777777" w:rsidR="007B0415" w:rsidRPr="003A6924" w:rsidRDefault="007B0415" w:rsidP="007B0415">
      <w:pPr>
        <w:spacing w:after="0" w:line="240" w:lineRule="auto"/>
        <w:rPr>
          <w:rFonts w:ascii="Times New Roman" w:hAnsi="Times New Roman" w:cs="Times New Roman"/>
          <w:i/>
          <w:sz w:val="16"/>
          <w:szCs w:val="16"/>
        </w:rPr>
      </w:pPr>
    </w:p>
    <w:p w14:paraId="77DF3B8C" w14:textId="77777777" w:rsidR="007B0415" w:rsidRPr="003A6924" w:rsidRDefault="007B0415" w:rsidP="007B0415">
      <w:pPr>
        <w:pStyle w:val="ad"/>
        <w:rPr>
          <w:b/>
          <w:i/>
          <w:sz w:val="16"/>
          <w:szCs w:val="16"/>
        </w:rPr>
      </w:pPr>
      <w:r w:rsidRPr="003A6924">
        <w:rPr>
          <w:b/>
          <w:i/>
          <w:sz w:val="16"/>
          <w:szCs w:val="16"/>
        </w:rPr>
        <w:t>«___» ____________ 20__ г.  _____:_____</w:t>
      </w:r>
    </w:p>
    <w:p w14:paraId="49FC5AED" w14:textId="77777777" w:rsidR="007B0415" w:rsidRDefault="007B0415" w:rsidP="007B0415">
      <w:pPr>
        <w:pStyle w:val="ad"/>
        <w:rPr>
          <w:i/>
          <w:sz w:val="16"/>
          <w:szCs w:val="16"/>
        </w:rPr>
      </w:pPr>
      <w:r w:rsidRPr="003A6924">
        <w:rPr>
          <w:i/>
          <w:sz w:val="16"/>
          <w:szCs w:val="16"/>
        </w:rPr>
        <w:t xml:space="preserve">(дата и время приема </w:t>
      </w:r>
      <w:r>
        <w:rPr>
          <w:i/>
          <w:sz w:val="16"/>
          <w:szCs w:val="16"/>
        </w:rPr>
        <w:t xml:space="preserve">Банком </w:t>
      </w:r>
      <w:r w:rsidRPr="003A6924">
        <w:rPr>
          <w:i/>
          <w:sz w:val="16"/>
          <w:szCs w:val="16"/>
        </w:rPr>
        <w:t xml:space="preserve">Заявления на регистрацию Торговой точки) </w:t>
      </w:r>
    </w:p>
    <w:p w14:paraId="713913AE" w14:textId="77777777" w:rsidR="007B0415" w:rsidRDefault="007B0415" w:rsidP="007B0415">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p>
    <w:p w14:paraId="35B4F565" w14:textId="77777777" w:rsidR="007B0415" w:rsidRPr="00C34711" w:rsidRDefault="007B0415" w:rsidP="007B0415">
      <w:pPr>
        <w:pStyle w:val="a3"/>
        <w:rPr>
          <w:sz w:val="16"/>
          <w:szCs w:val="16"/>
        </w:rPr>
      </w:pPr>
      <w:r w:rsidRPr="00C34711">
        <w:rPr>
          <w:sz w:val="16"/>
          <w:szCs w:val="16"/>
          <w:vertAlign w:val="superscript"/>
        </w:rPr>
        <w:t xml:space="preserve">1 </w:t>
      </w:r>
      <w:r w:rsidRPr="00C34711">
        <w:rPr>
          <w:sz w:val="16"/>
          <w:szCs w:val="16"/>
        </w:rPr>
        <w:t>В отношении Организации, являющейся физическим лицом, в том числе, применяющим НПД, указывается Фамилия Имя Отчество (при наличии).</w:t>
      </w:r>
    </w:p>
    <w:p w14:paraId="7A36EED7" w14:textId="77777777" w:rsidR="007B0415" w:rsidRPr="00C34711" w:rsidRDefault="007B0415" w:rsidP="007B0415">
      <w:pPr>
        <w:pStyle w:val="a3"/>
        <w:rPr>
          <w:sz w:val="16"/>
          <w:szCs w:val="16"/>
        </w:rPr>
      </w:pPr>
      <w:r w:rsidRPr="00C34711">
        <w:rPr>
          <w:sz w:val="16"/>
          <w:szCs w:val="16"/>
          <w:vertAlign w:val="superscript"/>
        </w:rPr>
        <w:t>2</w:t>
      </w:r>
      <w:r w:rsidRPr="00C34711">
        <w:rPr>
          <w:sz w:val="16"/>
          <w:szCs w:val="16"/>
        </w:rPr>
        <w:t>Заполняется в отношении Организации, являющейся физическим лицом, в том числе, применяющим НПД.</w:t>
      </w:r>
    </w:p>
    <w:p w14:paraId="2875B56E" w14:textId="77777777" w:rsidR="007B0415" w:rsidRPr="00E57220" w:rsidRDefault="007B0415" w:rsidP="007B0415">
      <w:pPr>
        <w:pStyle w:val="a3"/>
        <w:rPr>
          <w:sz w:val="16"/>
          <w:szCs w:val="16"/>
        </w:rPr>
      </w:pPr>
    </w:p>
    <w:p w14:paraId="46BDF23C" w14:textId="77777777" w:rsidR="007B0415" w:rsidRDefault="007B0415" w:rsidP="007B0415">
      <w:pPr>
        <w:pStyle w:val="a3"/>
        <w:jc w:val="right"/>
        <w:rPr>
          <w:sz w:val="20"/>
          <w:szCs w:val="20"/>
        </w:rPr>
      </w:pPr>
    </w:p>
    <w:p w14:paraId="0002C742" w14:textId="77777777" w:rsidR="007B0415" w:rsidRDefault="007B0415" w:rsidP="007B0415">
      <w:pPr>
        <w:pStyle w:val="a3"/>
        <w:jc w:val="right"/>
        <w:rPr>
          <w:sz w:val="20"/>
          <w:szCs w:val="20"/>
        </w:rPr>
      </w:pPr>
    </w:p>
    <w:p w14:paraId="05A2F231" w14:textId="77777777" w:rsidR="007B0415" w:rsidRDefault="007B0415" w:rsidP="007B0415">
      <w:pPr>
        <w:pStyle w:val="a3"/>
        <w:jc w:val="right"/>
        <w:rPr>
          <w:sz w:val="20"/>
          <w:szCs w:val="20"/>
        </w:rPr>
      </w:pPr>
    </w:p>
    <w:p w14:paraId="3236E8D3" w14:textId="77777777" w:rsidR="007B0415" w:rsidRPr="00236CB6" w:rsidRDefault="007B0415" w:rsidP="00236CB6">
      <w:pPr>
        <w:pStyle w:val="a3"/>
        <w:rPr>
          <w:rFonts w:ascii="Times New Roman" w:hAnsi="Times New Roman" w:cs="Times New Roman"/>
          <w:sz w:val="20"/>
          <w:szCs w:val="20"/>
        </w:rPr>
      </w:pPr>
    </w:p>
    <w:p w14:paraId="7F8EC68F" w14:textId="77777777" w:rsidR="007B0415" w:rsidRPr="00236CB6" w:rsidRDefault="007B0415" w:rsidP="00236CB6">
      <w:pPr>
        <w:pStyle w:val="a3"/>
        <w:jc w:val="right"/>
        <w:rPr>
          <w:rFonts w:ascii="Times New Roman" w:hAnsi="Times New Roman" w:cs="Times New Roman"/>
          <w:b/>
          <w:sz w:val="20"/>
          <w:szCs w:val="20"/>
        </w:rPr>
      </w:pPr>
      <w:r w:rsidRPr="00236CB6">
        <w:rPr>
          <w:rFonts w:ascii="Times New Roman" w:hAnsi="Times New Roman" w:cs="Times New Roman"/>
          <w:b/>
          <w:sz w:val="20"/>
          <w:szCs w:val="20"/>
        </w:rPr>
        <w:t>Приложение 5</w:t>
      </w:r>
    </w:p>
    <w:p w14:paraId="236448F9" w14:textId="77777777" w:rsidR="007B0415" w:rsidRPr="000F7F61" w:rsidRDefault="007B0415" w:rsidP="007B0415">
      <w:pPr>
        <w:jc w:val="center"/>
        <w:rPr>
          <w:rFonts w:ascii="Times New Roman" w:hAnsi="Times New Roman" w:cs="Times New Roman"/>
          <w:b/>
          <w:sz w:val="20"/>
          <w:szCs w:val="20"/>
        </w:rPr>
      </w:pPr>
    </w:p>
    <w:p w14:paraId="59503705" w14:textId="77777777" w:rsidR="007B0415" w:rsidRPr="000F7F61" w:rsidRDefault="007B0415" w:rsidP="007B0415">
      <w:pPr>
        <w:jc w:val="center"/>
        <w:rPr>
          <w:rFonts w:ascii="Times New Roman" w:hAnsi="Times New Roman" w:cs="Times New Roman"/>
          <w:b/>
          <w:sz w:val="20"/>
          <w:szCs w:val="20"/>
        </w:rPr>
      </w:pPr>
      <w:r w:rsidRPr="000F7F61">
        <w:rPr>
          <w:rFonts w:ascii="Times New Roman" w:hAnsi="Times New Roman" w:cs="Times New Roman"/>
          <w:b/>
          <w:sz w:val="20"/>
          <w:szCs w:val="20"/>
        </w:rPr>
        <w:t>ТРЕБОВАНИЯ, ПРЕДЪЯВЛЯЕМЫЕ К ТОРГОВОЙ ТОЧКЕ</w:t>
      </w:r>
    </w:p>
    <w:p w14:paraId="755BAE5A" w14:textId="599C2FD0" w:rsidR="007B0415" w:rsidRPr="00DA207C" w:rsidRDefault="007B0415" w:rsidP="007B0415">
      <w:pPr>
        <w:tabs>
          <w:tab w:val="left" w:pos="5960"/>
        </w:tabs>
        <w:rPr>
          <w:rFonts w:ascii="Times New Roman" w:hAnsi="Times New Roman" w:cs="Times New Roman"/>
          <w:b/>
          <w:sz w:val="20"/>
          <w:szCs w:val="20"/>
        </w:rPr>
      </w:pPr>
      <w:r w:rsidRPr="00DA207C">
        <w:rPr>
          <w:rFonts w:ascii="Times New Roman" w:hAnsi="Times New Roman" w:cs="Times New Roman"/>
          <w:color w:val="000000"/>
          <w:sz w:val="20"/>
          <w:szCs w:val="20"/>
        </w:rPr>
        <w:t>Если иное не предусмотрено настоящим документом, термины, используемые в настоящем документе, написанные с заглавной буквы, имеют то же значение, что и в Условиях осуществления переводов денежных средств с участием платежного агрегатора (</w:t>
      </w:r>
      <w:r w:rsidR="00236CB6">
        <w:rPr>
          <w:rFonts w:ascii="Times New Roman" w:hAnsi="Times New Roman" w:cs="Times New Roman"/>
          <w:color w:val="000000"/>
          <w:sz w:val="20"/>
          <w:szCs w:val="20"/>
        </w:rPr>
        <w:t>ООО СДЭК «</w:t>
      </w:r>
      <w:r w:rsidR="007608D0">
        <w:rPr>
          <w:rFonts w:ascii="Times New Roman" w:hAnsi="Times New Roman" w:cs="Times New Roman"/>
          <w:color w:val="000000"/>
          <w:sz w:val="20"/>
          <w:szCs w:val="20"/>
        </w:rPr>
        <w:t>Финанс</w:t>
      </w:r>
      <w:r w:rsidR="00236CB6">
        <w:rPr>
          <w:rFonts w:ascii="Times New Roman" w:hAnsi="Times New Roman" w:cs="Times New Roman"/>
          <w:color w:val="000000"/>
          <w:sz w:val="20"/>
          <w:szCs w:val="20"/>
        </w:rPr>
        <w:t>»</w:t>
      </w:r>
      <w:r w:rsidRPr="00DA207C">
        <w:rPr>
          <w:rFonts w:ascii="Times New Roman" w:hAnsi="Times New Roman" w:cs="Times New Roman"/>
          <w:color w:val="000000"/>
          <w:sz w:val="20"/>
          <w:szCs w:val="20"/>
        </w:rPr>
        <w:t xml:space="preserve">), в пользу Организаций при расчетах с использованием Системы быстрых платежей (далее – </w:t>
      </w:r>
      <w:r w:rsidRPr="00DA207C">
        <w:rPr>
          <w:rFonts w:ascii="Times New Roman" w:hAnsi="Times New Roman" w:cs="Times New Roman"/>
          <w:b/>
          <w:color w:val="000000"/>
          <w:sz w:val="20"/>
          <w:szCs w:val="20"/>
        </w:rPr>
        <w:t>Условия</w:t>
      </w:r>
      <w:r w:rsidRPr="00DA207C">
        <w:rPr>
          <w:rFonts w:ascii="Times New Roman" w:hAnsi="Times New Roman" w:cs="Times New Roman"/>
          <w:color w:val="000000"/>
          <w:sz w:val="20"/>
          <w:szCs w:val="20"/>
        </w:rPr>
        <w:t>).</w:t>
      </w:r>
    </w:p>
    <w:p w14:paraId="593CB658" w14:textId="77777777" w:rsidR="007B0415" w:rsidRPr="00DA207C" w:rsidRDefault="007B0415" w:rsidP="007B0415">
      <w:pPr>
        <w:numPr>
          <w:ilvl w:val="0"/>
          <w:numId w:val="10"/>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 xml:space="preserve"> В Торговой точке должна быть размещена следующая информация:</w:t>
      </w:r>
    </w:p>
    <w:p w14:paraId="092C2D5B" w14:textId="77777777" w:rsidR="007B0415" w:rsidRPr="00DA207C" w:rsidRDefault="007B0415" w:rsidP="007B0415">
      <w:pPr>
        <w:pStyle w:val="af"/>
        <w:numPr>
          <w:ilvl w:val="0"/>
          <w:numId w:val="8"/>
        </w:numPr>
        <w:tabs>
          <w:tab w:val="left" w:pos="851"/>
        </w:tabs>
        <w:ind w:right="0" w:hanging="744"/>
        <w:rPr>
          <w:sz w:val="20"/>
        </w:rPr>
      </w:pPr>
      <w:r w:rsidRPr="00DA207C">
        <w:rPr>
          <w:sz w:val="20"/>
        </w:rPr>
        <w:t>Подробное описание Товаров;</w:t>
      </w:r>
    </w:p>
    <w:p w14:paraId="7ED4B84C" w14:textId="77777777" w:rsidR="007B0415" w:rsidRPr="00DA207C" w:rsidRDefault="007B0415" w:rsidP="007B0415">
      <w:pPr>
        <w:pStyle w:val="af"/>
        <w:numPr>
          <w:ilvl w:val="0"/>
          <w:numId w:val="8"/>
        </w:numPr>
        <w:tabs>
          <w:tab w:val="left" w:pos="851"/>
        </w:tabs>
        <w:ind w:right="0" w:hanging="744"/>
        <w:rPr>
          <w:sz w:val="20"/>
        </w:rPr>
      </w:pPr>
      <w:r w:rsidRPr="00DA207C">
        <w:rPr>
          <w:sz w:val="20"/>
        </w:rPr>
        <w:t>Контактная информация службы поддержки клиентов Организации, включая адрес электронной почты и номер телефона;</w:t>
      </w:r>
    </w:p>
    <w:p w14:paraId="41AF3D4F" w14:textId="77777777" w:rsidR="007B0415" w:rsidRPr="00DA207C" w:rsidRDefault="007B0415" w:rsidP="007B0415">
      <w:pPr>
        <w:pStyle w:val="af"/>
        <w:numPr>
          <w:ilvl w:val="0"/>
          <w:numId w:val="8"/>
        </w:numPr>
        <w:tabs>
          <w:tab w:val="left" w:pos="851"/>
        </w:tabs>
        <w:ind w:right="0" w:hanging="744"/>
        <w:rPr>
          <w:sz w:val="20"/>
        </w:rPr>
      </w:pPr>
      <w:r w:rsidRPr="00DA207C">
        <w:rPr>
          <w:sz w:val="20"/>
        </w:rPr>
        <w:t>Условия и порядок возврата Товара/отмены заказа Товара;</w:t>
      </w:r>
      <w:r w:rsidRPr="00DA207C">
        <w:rPr>
          <w:b/>
          <w:sz w:val="20"/>
        </w:rPr>
        <w:t xml:space="preserve"> </w:t>
      </w:r>
    </w:p>
    <w:p w14:paraId="7ACFE9B8" w14:textId="77777777" w:rsidR="007B0415" w:rsidRPr="00DA207C" w:rsidRDefault="007B0415" w:rsidP="007B0415">
      <w:pPr>
        <w:pStyle w:val="af"/>
        <w:numPr>
          <w:ilvl w:val="0"/>
          <w:numId w:val="8"/>
        </w:numPr>
        <w:tabs>
          <w:tab w:val="left" w:pos="851"/>
        </w:tabs>
        <w:ind w:right="0" w:hanging="744"/>
        <w:rPr>
          <w:sz w:val="20"/>
        </w:rPr>
      </w:pPr>
      <w:r w:rsidRPr="00DA207C">
        <w:rPr>
          <w:sz w:val="20"/>
        </w:rPr>
        <w:t>Условия, порядок и сроки доставки, а также возможные регионы/страны доставки Товара;</w:t>
      </w:r>
    </w:p>
    <w:p w14:paraId="154638E0" w14:textId="77777777" w:rsidR="007B0415" w:rsidRPr="00DA207C" w:rsidRDefault="007B0415" w:rsidP="007B0415">
      <w:pPr>
        <w:pStyle w:val="af"/>
        <w:numPr>
          <w:ilvl w:val="0"/>
          <w:numId w:val="8"/>
        </w:numPr>
        <w:tabs>
          <w:tab w:val="left" w:pos="851"/>
        </w:tabs>
        <w:ind w:right="0" w:hanging="744"/>
        <w:rPr>
          <w:sz w:val="20"/>
        </w:rPr>
      </w:pPr>
      <w:r w:rsidRPr="00DA207C">
        <w:rPr>
          <w:sz w:val="20"/>
        </w:rPr>
        <w:t>Адрес местонахождения Организации как указано в Договоре и фактический адрес Торговой точки (если имеется);</w:t>
      </w:r>
    </w:p>
    <w:p w14:paraId="420094C2" w14:textId="77777777" w:rsidR="007B0415" w:rsidRPr="00DA207C" w:rsidRDefault="007B0415" w:rsidP="007B0415">
      <w:pPr>
        <w:pStyle w:val="af"/>
        <w:numPr>
          <w:ilvl w:val="0"/>
          <w:numId w:val="8"/>
        </w:numPr>
        <w:tabs>
          <w:tab w:val="left" w:pos="851"/>
        </w:tabs>
        <w:ind w:right="0" w:hanging="744"/>
        <w:rPr>
          <w:sz w:val="20"/>
        </w:rPr>
      </w:pPr>
      <w:r w:rsidRPr="00DA207C">
        <w:rPr>
          <w:sz w:val="20"/>
        </w:rPr>
        <w:t>Ограничения на экспортную деятельность (при их наличии);</w:t>
      </w:r>
    </w:p>
    <w:p w14:paraId="2B57B6D6" w14:textId="77777777" w:rsidR="007B0415" w:rsidRPr="00DA207C" w:rsidRDefault="007B0415" w:rsidP="007B0415">
      <w:pPr>
        <w:pStyle w:val="af"/>
        <w:numPr>
          <w:ilvl w:val="0"/>
          <w:numId w:val="8"/>
        </w:numPr>
        <w:tabs>
          <w:tab w:val="left" w:pos="851"/>
        </w:tabs>
        <w:ind w:right="0" w:hanging="744"/>
        <w:rPr>
          <w:sz w:val="20"/>
        </w:rPr>
      </w:pPr>
      <w:r w:rsidRPr="00DA207C">
        <w:rPr>
          <w:sz w:val="20"/>
        </w:rPr>
        <w:t>Разъяснение для Клиентов о политике информационной безопасности, применяемой в Торговой точке;</w:t>
      </w:r>
    </w:p>
    <w:p w14:paraId="5F0DF9D8" w14:textId="77777777" w:rsidR="007B0415" w:rsidRPr="00DA207C" w:rsidRDefault="007B0415" w:rsidP="007B0415">
      <w:pPr>
        <w:pStyle w:val="af"/>
        <w:numPr>
          <w:ilvl w:val="0"/>
          <w:numId w:val="8"/>
        </w:numPr>
        <w:tabs>
          <w:tab w:val="num" w:pos="851"/>
        </w:tabs>
        <w:ind w:left="851" w:right="0" w:hanging="425"/>
        <w:rPr>
          <w:sz w:val="20"/>
        </w:rPr>
      </w:pPr>
      <w:r w:rsidRPr="00DA207C">
        <w:rPr>
          <w:sz w:val="20"/>
        </w:rPr>
        <w:t>Разъяснение для Клиентов о процедуре безопасной передачи по каналам связи конфиденциальной информации Клиентов, применяемой в Организации.</w:t>
      </w:r>
    </w:p>
    <w:p w14:paraId="3636C5F6" w14:textId="77777777" w:rsidR="007B0415" w:rsidRPr="00DA207C" w:rsidRDefault="007B0415" w:rsidP="007B0415">
      <w:pPr>
        <w:spacing w:after="0"/>
        <w:ind w:left="811"/>
        <w:jc w:val="both"/>
        <w:rPr>
          <w:rFonts w:ascii="Times New Roman" w:hAnsi="Times New Roman" w:cs="Times New Roman"/>
          <w:sz w:val="20"/>
          <w:szCs w:val="20"/>
        </w:rPr>
      </w:pPr>
    </w:p>
    <w:p w14:paraId="6E5536D2" w14:textId="77777777" w:rsidR="007B0415" w:rsidRPr="00DA207C" w:rsidRDefault="007B0415" w:rsidP="007B0415">
      <w:pPr>
        <w:numPr>
          <w:ilvl w:val="0"/>
          <w:numId w:val="10"/>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 xml:space="preserve"> Торговая точка должна соответствовать следующим требованиям:</w:t>
      </w:r>
    </w:p>
    <w:p w14:paraId="562508EE"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 xml:space="preserve">Ассортимент Товара, реализуемого в Торговой точке, должен соответствовать указанному в Заявлении на регистрацию Торговой точки; </w:t>
      </w:r>
    </w:p>
    <w:p w14:paraId="65D46900"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 xml:space="preserve">Торговая точка не должна содержать страниц и ссылок на </w:t>
      </w:r>
      <w:r w:rsidRPr="00DA207C">
        <w:rPr>
          <w:rFonts w:ascii="Times New Roman" w:hAnsi="Times New Roman" w:cs="Times New Roman"/>
          <w:sz w:val="20"/>
          <w:szCs w:val="20"/>
          <w:lang w:val="en-US"/>
        </w:rPr>
        <w:t>URL</w:t>
      </w:r>
      <w:r w:rsidRPr="00DA207C">
        <w:rPr>
          <w:rFonts w:ascii="Times New Roman" w:hAnsi="Times New Roman" w:cs="Times New Roman"/>
          <w:sz w:val="20"/>
          <w:szCs w:val="20"/>
        </w:rPr>
        <w:t xml:space="preserve">-адреса Торговых точек другого содержания; </w:t>
      </w:r>
    </w:p>
    <w:p w14:paraId="20CD1D56"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 xml:space="preserve">В Торговой точке не должно быть баннеров, не соответствующих специфике деятельности Торговой точки; </w:t>
      </w:r>
    </w:p>
    <w:p w14:paraId="77EB3B23"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Все внутренние ссылки сайта должны быть рабочими и адекватно обрабатываемыми;</w:t>
      </w:r>
    </w:p>
    <w:p w14:paraId="1648B82F"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Сайт Торговой точки не должен располагаться на бесплатных серверах, предоставляющих услуги хостинга;</w:t>
      </w:r>
    </w:p>
    <w:p w14:paraId="7ECEB052"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Все страницы, которые связаны с работой Торговой точки, должны находиться под единым доменным именем;</w:t>
      </w:r>
    </w:p>
    <w:p w14:paraId="5A4F4468" w14:textId="77777777" w:rsidR="007B0415" w:rsidRPr="00DA207C" w:rsidRDefault="007B0415" w:rsidP="007B0415">
      <w:pPr>
        <w:numPr>
          <w:ilvl w:val="0"/>
          <w:numId w:val="8"/>
        </w:numPr>
        <w:tabs>
          <w:tab w:val="num" w:pos="851"/>
        </w:tabs>
        <w:spacing w:after="0" w:line="240" w:lineRule="auto"/>
        <w:ind w:left="851" w:hanging="425"/>
        <w:jc w:val="both"/>
        <w:rPr>
          <w:rFonts w:ascii="Times New Roman" w:hAnsi="Times New Roman" w:cs="Times New Roman"/>
          <w:sz w:val="20"/>
          <w:szCs w:val="20"/>
        </w:rPr>
      </w:pPr>
      <w:r w:rsidRPr="00DA207C">
        <w:rPr>
          <w:rFonts w:ascii="Times New Roman" w:hAnsi="Times New Roman" w:cs="Times New Roman"/>
          <w:sz w:val="20"/>
          <w:szCs w:val="20"/>
        </w:rPr>
        <w:t>Рекомендуется полное соответствие юридического лица, на которое зарегистрировано доменное имя электронного магазина и Организации.</w:t>
      </w:r>
    </w:p>
    <w:p w14:paraId="2E00251F" w14:textId="77777777" w:rsidR="007B0415" w:rsidRPr="00DA207C" w:rsidRDefault="007B0415" w:rsidP="007B0415">
      <w:pPr>
        <w:spacing w:after="0"/>
        <w:ind w:left="811"/>
        <w:jc w:val="both"/>
        <w:rPr>
          <w:rFonts w:ascii="Times New Roman" w:hAnsi="Times New Roman" w:cs="Times New Roman"/>
          <w:sz w:val="20"/>
          <w:szCs w:val="20"/>
        </w:rPr>
      </w:pPr>
    </w:p>
    <w:p w14:paraId="569CD9D9" w14:textId="77777777" w:rsidR="007B0415" w:rsidRPr="00DA207C" w:rsidRDefault="007B0415" w:rsidP="007B0415">
      <w:pPr>
        <w:numPr>
          <w:ilvl w:val="0"/>
          <w:numId w:val="10"/>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 xml:space="preserve"> Организация может разместить в Торговой точке следующую дополнительную информацию:</w:t>
      </w:r>
    </w:p>
    <w:p w14:paraId="5A5E2D87" w14:textId="77777777" w:rsidR="007B0415" w:rsidRPr="00DA207C" w:rsidRDefault="007B0415" w:rsidP="007B0415">
      <w:pPr>
        <w:numPr>
          <w:ilvl w:val="0"/>
          <w:numId w:val="9"/>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 xml:space="preserve">Идентификаторы, связывающие Торговую точку с торговой маркой, зарегистрированной на Организацию или ее названием; </w:t>
      </w:r>
    </w:p>
    <w:p w14:paraId="6A0569C2" w14:textId="77777777" w:rsidR="007B0415" w:rsidRPr="00DA207C" w:rsidRDefault="007B0415" w:rsidP="007B0415">
      <w:pPr>
        <w:numPr>
          <w:ilvl w:val="0"/>
          <w:numId w:val="9"/>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Образец уведомления, рассылаемого Организацией Клиентам о предстоящих расчетах по Операции;</w:t>
      </w:r>
    </w:p>
    <w:p w14:paraId="6CB72FE2" w14:textId="77777777" w:rsidR="007B0415" w:rsidRPr="00DA207C" w:rsidRDefault="007B0415" w:rsidP="007B0415">
      <w:pPr>
        <w:numPr>
          <w:ilvl w:val="0"/>
          <w:numId w:val="9"/>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Обязательство оперативного оформления поступающих заказов на приобретение Товаров, отправка электронных сообщений в подтверждение принятия такого заказа и сводной информации по нему не позднее, чем через один рабочий день после принятия заказа. Предоставление актуальной информации о товарных запасах, если Товара нет в наличии;</w:t>
      </w:r>
    </w:p>
    <w:p w14:paraId="4AB4ED55" w14:textId="77777777" w:rsidR="007B0415" w:rsidRPr="00DA207C" w:rsidRDefault="007B0415" w:rsidP="007B0415">
      <w:pPr>
        <w:numPr>
          <w:ilvl w:val="0"/>
          <w:numId w:val="9"/>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Обязательство реагировать на все запросы Клиентов, поступающие в Организацию по телефону и/или электронной почте, не позднее, чем через 2 (два) рабочих дня;</w:t>
      </w:r>
    </w:p>
    <w:p w14:paraId="1A01B604" w14:textId="4136F60B" w:rsidR="007B0415" w:rsidRDefault="007B0415" w:rsidP="007B0415">
      <w:pPr>
        <w:numPr>
          <w:ilvl w:val="0"/>
          <w:numId w:val="9"/>
        </w:numPr>
        <w:spacing w:after="0" w:line="240" w:lineRule="auto"/>
        <w:jc w:val="both"/>
        <w:rPr>
          <w:rFonts w:ascii="Times New Roman" w:hAnsi="Times New Roman" w:cs="Times New Roman"/>
          <w:sz w:val="20"/>
          <w:szCs w:val="20"/>
        </w:rPr>
      </w:pPr>
      <w:r w:rsidRPr="00DA207C">
        <w:rPr>
          <w:rFonts w:ascii="Times New Roman" w:hAnsi="Times New Roman" w:cs="Times New Roman"/>
          <w:sz w:val="20"/>
          <w:szCs w:val="20"/>
        </w:rPr>
        <w:t>Сообщение с просьб</w:t>
      </w:r>
      <w:r w:rsidR="00236CB6">
        <w:rPr>
          <w:rFonts w:ascii="Times New Roman" w:hAnsi="Times New Roman" w:cs="Times New Roman"/>
          <w:sz w:val="20"/>
          <w:szCs w:val="20"/>
        </w:rPr>
        <w:t xml:space="preserve">ой к Клиентом сохранять копию </w:t>
      </w:r>
      <w:r w:rsidRPr="00DA207C">
        <w:rPr>
          <w:rFonts w:ascii="Times New Roman" w:hAnsi="Times New Roman" w:cs="Times New Roman"/>
          <w:sz w:val="20"/>
          <w:szCs w:val="20"/>
        </w:rPr>
        <w:t>чека, подтверждающего осуществление Операции.</w:t>
      </w:r>
    </w:p>
    <w:p w14:paraId="4EB06CA7" w14:textId="77777777" w:rsidR="007B0415" w:rsidRDefault="007B0415" w:rsidP="007B0415">
      <w:pPr>
        <w:spacing w:after="0" w:line="240" w:lineRule="auto"/>
        <w:ind w:left="720"/>
        <w:jc w:val="right"/>
        <w:rPr>
          <w:sz w:val="20"/>
          <w:szCs w:val="20"/>
        </w:rPr>
      </w:pPr>
    </w:p>
    <w:p w14:paraId="61451B28" w14:textId="77777777" w:rsidR="007B0415" w:rsidRDefault="007B0415" w:rsidP="007B0415">
      <w:pPr>
        <w:spacing w:after="0" w:line="240" w:lineRule="auto"/>
        <w:ind w:left="720"/>
        <w:jc w:val="right"/>
        <w:rPr>
          <w:sz w:val="20"/>
          <w:szCs w:val="20"/>
        </w:rPr>
      </w:pPr>
    </w:p>
    <w:p w14:paraId="332FBB3A" w14:textId="77777777" w:rsidR="007B0415" w:rsidRDefault="007B0415" w:rsidP="007B0415">
      <w:pPr>
        <w:spacing w:after="0" w:line="240" w:lineRule="auto"/>
        <w:ind w:left="720"/>
        <w:jc w:val="right"/>
        <w:rPr>
          <w:sz w:val="20"/>
          <w:szCs w:val="20"/>
        </w:rPr>
      </w:pPr>
    </w:p>
    <w:p w14:paraId="492E76E9" w14:textId="77777777" w:rsidR="007B0415" w:rsidRDefault="007B0415" w:rsidP="007B0415">
      <w:pPr>
        <w:spacing w:after="0" w:line="240" w:lineRule="auto"/>
        <w:ind w:left="720"/>
        <w:jc w:val="right"/>
        <w:rPr>
          <w:sz w:val="20"/>
          <w:szCs w:val="20"/>
        </w:rPr>
      </w:pPr>
    </w:p>
    <w:p w14:paraId="1694B67E" w14:textId="77777777" w:rsidR="007B0415" w:rsidRDefault="007B0415" w:rsidP="007B0415">
      <w:pPr>
        <w:spacing w:after="0" w:line="240" w:lineRule="auto"/>
        <w:ind w:left="720"/>
        <w:jc w:val="right"/>
        <w:rPr>
          <w:sz w:val="20"/>
          <w:szCs w:val="20"/>
        </w:rPr>
      </w:pPr>
    </w:p>
    <w:p w14:paraId="6229BE30" w14:textId="77777777" w:rsidR="007B0415" w:rsidRDefault="007B0415" w:rsidP="007B0415">
      <w:pPr>
        <w:spacing w:after="0" w:line="240" w:lineRule="auto"/>
        <w:ind w:left="720"/>
        <w:jc w:val="right"/>
        <w:rPr>
          <w:sz w:val="20"/>
          <w:szCs w:val="20"/>
        </w:rPr>
      </w:pPr>
    </w:p>
    <w:p w14:paraId="76721D0A" w14:textId="77777777" w:rsidR="007B0415" w:rsidRDefault="007B0415" w:rsidP="007B0415">
      <w:pPr>
        <w:spacing w:after="0" w:line="240" w:lineRule="auto"/>
        <w:ind w:left="720"/>
        <w:jc w:val="right"/>
        <w:rPr>
          <w:sz w:val="20"/>
          <w:szCs w:val="20"/>
        </w:rPr>
      </w:pPr>
    </w:p>
    <w:p w14:paraId="12D0EE2A" w14:textId="77777777" w:rsidR="007B0415" w:rsidRDefault="007B0415" w:rsidP="007B0415">
      <w:pPr>
        <w:spacing w:after="0" w:line="240" w:lineRule="auto"/>
        <w:ind w:left="720"/>
        <w:jc w:val="right"/>
        <w:rPr>
          <w:sz w:val="20"/>
          <w:szCs w:val="20"/>
        </w:rPr>
      </w:pPr>
    </w:p>
    <w:p w14:paraId="744D7987" w14:textId="77777777" w:rsidR="007B0415" w:rsidRDefault="007B0415" w:rsidP="007B0415">
      <w:pPr>
        <w:spacing w:after="0" w:line="240" w:lineRule="auto"/>
        <w:ind w:left="720"/>
        <w:jc w:val="right"/>
        <w:rPr>
          <w:sz w:val="20"/>
          <w:szCs w:val="20"/>
        </w:rPr>
      </w:pPr>
    </w:p>
    <w:p w14:paraId="5B3C19B1" w14:textId="77777777" w:rsidR="007B0415" w:rsidRDefault="007B0415" w:rsidP="007B0415">
      <w:pPr>
        <w:spacing w:after="0" w:line="240" w:lineRule="auto"/>
        <w:ind w:left="720"/>
        <w:jc w:val="right"/>
        <w:rPr>
          <w:sz w:val="20"/>
          <w:szCs w:val="20"/>
        </w:rPr>
      </w:pPr>
    </w:p>
    <w:p w14:paraId="2BB279A3" w14:textId="77777777" w:rsidR="007B0415" w:rsidRDefault="007B0415" w:rsidP="007B0415">
      <w:pPr>
        <w:spacing w:after="0" w:line="240" w:lineRule="auto"/>
        <w:ind w:left="720"/>
        <w:jc w:val="right"/>
        <w:rPr>
          <w:sz w:val="20"/>
          <w:szCs w:val="20"/>
        </w:rPr>
      </w:pPr>
    </w:p>
    <w:p w14:paraId="78F12FFD" w14:textId="77777777" w:rsidR="007B0415" w:rsidRDefault="007B0415" w:rsidP="007B0415">
      <w:pPr>
        <w:spacing w:after="0" w:line="240" w:lineRule="auto"/>
        <w:ind w:left="720"/>
        <w:jc w:val="right"/>
        <w:rPr>
          <w:sz w:val="20"/>
          <w:szCs w:val="20"/>
        </w:rPr>
      </w:pPr>
    </w:p>
    <w:p w14:paraId="57CAEB94" w14:textId="77777777" w:rsidR="007B0415" w:rsidRDefault="007B0415" w:rsidP="007B0415">
      <w:pPr>
        <w:spacing w:after="0" w:line="240" w:lineRule="auto"/>
        <w:ind w:left="720"/>
        <w:jc w:val="right"/>
        <w:rPr>
          <w:sz w:val="20"/>
          <w:szCs w:val="20"/>
        </w:rPr>
      </w:pPr>
    </w:p>
    <w:p w14:paraId="1EBC718C" w14:textId="77777777" w:rsidR="007B0415" w:rsidRDefault="007B0415" w:rsidP="007B0415">
      <w:pPr>
        <w:spacing w:after="0" w:line="240" w:lineRule="auto"/>
        <w:ind w:left="720"/>
        <w:jc w:val="right"/>
        <w:rPr>
          <w:sz w:val="20"/>
          <w:szCs w:val="20"/>
        </w:rPr>
      </w:pPr>
    </w:p>
    <w:p w14:paraId="3E5CC719" w14:textId="77777777" w:rsidR="007B0415" w:rsidRDefault="007B0415" w:rsidP="007B0415">
      <w:pPr>
        <w:spacing w:after="0" w:line="240" w:lineRule="auto"/>
        <w:ind w:left="720"/>
        <w:jc w:val="right"/>
        <w:rPr>
          <w:sz w:val="20"/>
          <w:szCs w:val="20"/>
        </w:rPr>
      </w:pPr>
    </w:p>
    <w:p w14:paraId="084EEF9D" w14:textId="77777777" w:rsidR="007B0415" w:rsidRPr="0078075B" w:rsidRDefault="007B0415" w:rsidP="007B0415">
      <w:pPr>
        <w:spacing w:after="0" w:line="240" w:lineRule="auto"/>
        <w:ind w:left="720"/>
        <w:jc w:val="right"/>
        <w:rPr>
          <w:sz w:val="16"/>
          <w:szCs w:val="16"/>
        </w:rPr>
      </w:pPr>
    </w:p>
    <w:p w14:paraId="34A7DF3C" w14:textId="77777777" w:rsidR="007608D0" w:rsidRPr="007B0415" w:rsidRDefault="007608D0" w:rsidP="007B0415">
      <w:pPr>
        <w:rPr>
          <w:rFonts w:ascii="Times New Roman" w:hAnsi="Times New Roman" w:cs="Times New Roman"/>
          <w:sz w:val="18"/>
          <w:szCs w:val="18"/>
        </w:rPr>
      </w:pPr>
    </w:p>
    <w:p w14:paraId="543F5345" w14:textId="77777777" w:rsidR="007B0415" w:rsidRPr="00236CB6" w:rsidRDefault="0078075B" w:rsidP="00236CB6">
      <w:pPr>
        <w:spacing w:line="240" w:lineRule="auto"/>
        <w:jc w:val="right"/>
        <w:rPr>
          <w:rFonts w:ascii="Times New Roman" w:hAnsi="Times New Roman" w:cs="Times New Roman"/>
          <w:b/>
          <w:sz w:val="20"/>
          <w:szCs w:val="20"/>
        </w:rPr>
      </w:pPr>
      <w:r w:rsidRPr="00236CB6">
        <w:rPr>
          <w:rFonts w:ascii="Times New Roman" w:hAnsi="Times New Roman" w:cs="Times New Roman"/>
          <w:b/>
          <w:sz w:val="20"/>
          <w:szCs w:val="20"/>
        </w:rPr>
        <w:t>Приложение 7</w:t>
      </w:r>
    </w:p>
    <w:p w14:paraId="1C6A6B3D" w14:textId="77777777" w:rsidR="0078075B" w:rsidRDefault="0078075B" w:rsidP="007B0415">
      <w:pPr>
        <w:spacing w:line="240" w:lineRule="auto"/>
        <w:rPr>
          <w:rFonts w:ascii="Times New Roman" w:hAnsi="Times New Roman" w:cs="Times New Roman"/>
          <w:b/>
          <w:sz w:val="18"/>
          <w:szCs w:val="18"/>
        </w:rPr>
      </w:pPr>
    </w:p>
    <w:p w14:paraId="39A0CF96" w14:textId="77777777" w:rsidR="0078075B" w:rsidRPr="00FD2F1E" w:rsidRDefault="0078075B" w:rsidP="0078075B">
      <w:pPr>
        <w:spacing w:line="240" w:lineRule="auto"/>
        <w:jc w:val="center"/>
        <w:rPr>
          <w:rFonts w:ascii="Times New Roman" w:hAnsi="Times New Roman" w:cs="Times New Roman"/>
          <w:b/>
          <w:sz w:val="20"/>
          <w:szCs w:val="20"/>
        </w:rPr>
      </w:pPr>
      <w:r w:rsidRPr="00FD2F1E">
        <w:rPr>
          <w:rFonts w:ascii="Times New Roman" w:hAnsi="Times New Roman" w:cs="Times New Roman"/>
          <w:b/>
          <w:sz w:val="20"/>
          <w:szCs w:val="20"/>
        </w:rPr>
        <w:t xml:space="preserve">ФОРМА </w:t>
      </w:r>
    </w:p>
    <w:p w14:paraId="694891D2" w14:textId="77777777" w:rsidR="0078075B" w:rsidRDefault="0078075B" w:rsidP="0078075B">
      <w:pPr>
        <w:spacing w:line="240" w:lineRule="auto"/>
        <w:jc w:val="center"/>
        <w:rPr>
          <w:rFonts w:ascii="Times New Roman" w:hAnsi="Times New Roman" w:cs="Times New Roman"/>
          <w:b/>
          <w:sz w:val="18"/>
          <w:szCs w:val="18"/>
        </w:rPr>
      </w:pPr>
      <w:r>
        <w:rPr>
          <w:rFonts w:ascii="Times New Roman" w:hAnsi="Times New Roman" w:cs="Times New Roman"/>
          <w:b/>
          <w:sz w:val="18"/>
          <w:szCs w:val="18"/>
        </w:rPr>
        <w:t>Акта сдачи-приемки услуг Платежного агрегатора</w:t>
      </w:r>
    </w:p>
    <w:p w14:paraId="200F0773" w14:textId="77777777" w:rsidR="0078075B" w:rsidRDefault="0078075B" w:rsidP="0078075B">
      <w:pPr>
        <w:spacing w:line="240" w:lineRule="auto"/>
        <w:jc w:val="center"/>
        <w:rPr>
          <w:rFonts w:ascii="Times New Roman" w:hAnsi="Times New Roman" w:cs="Times New Roman"/>
          <w:b/>
          <w:sz w:val="18"/>
          <w:szCs w:val="18"/>
        </w:rPr>
      </w:pPr>
    </w:p>
    <w:p w14:paraId="7B9D784D" w14:textId="77777777" w:rsidR="0078075B" w:rsidRDefault="0078075B" w:rsidP="0078075B">
      <w:pPr>
        <w:spacing w:line="240" w:lineRule="auto"/>
        <w:jc w:val="both"/>
        <w:rPr>
          <w:rFonts w:ascii="Times New Roman" w:hAnsi="Times New Roman" w:cs="Times New Roman"/>
          <w:b/>
          <w:sz w:val="18"/>
          <w:szCs w:val="18"/>
        </w:rPr>
      </w:pPr>
      <w:r>
        <w:rPr>
          <w:rFonts w:ascii="Times New Roman" w:hAnsi="Times New Roman" w:cs="Times New Roman"/>
          <w:b/>
          <w:sz w:val="18"/>
          <w:szCs w:val="18"/>
        </w:rPr>
        <w:t>Отчетный месяц: __________</w:t>
      </w:r>
    </w:p>
    <w:p w14:paraId="631D24A5" w14:textId="77777777" w:rsidR="0078075B" w:rsidRDefault="0078075B" w:rsidP="0078075B">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Сумма поступлений денежных средств на специальный банковский счет Платежного агрегатора в пользу Организации: ___________________, количество транзакций: ______________________________________. </w:t>
      </w:r>
    </w:p>
    <w:p w14:paraId="7013C5C0" w14:textId="77777777" w:rsidR="0078075B" w:rsidRDefault="0078075B" w:rsidP="0078075B">
      <w:pPr>
        <w:spacing w:line="240" w:lineRule="auto"/>
        <w:jc w:val="both"/>
        <w:rPr>
          <w:rFonts w:ascii="Times New Roman" w:hAnsi="Times New Roman" w:cs="Times New Roman"/>
          <w:b/>
          <w:sz w:val="18"/>
          <w:szCs w:val="18"/>
        </w:rPr>
      </w:pPr>
      <w:r>
        <w:rPr>
          <w:rFonts w:ascii="Times New Roman" w:hAnsi="Times New Roman" w:cs="Times New Roman"/>
          <w:b/>
          <w:sz w:val="18"/>
          <w:szCs w:val="18"/>
        </w:rPr>
        <w:t>Сумма начисленной и уплаченной комиссии Платежного агрегатора: _________________.</w:t>
      </w:r>
    </w:p>
    <w:p w14:paraId="41964199" w14:textId="77777777" w:rsidR="0078075B" w:rsidRDefault="0078075B" w:rsidP="0078075B">
      <w:pPr>
        <w:spacing w:line="240" w:lineRule="auto"/>
        <w:jc w:val="both"/>
        <w:rPr>
          <w:rFonts w:ascii="Times New Roman" w:hAnsi="Times New Roman" w:cs="Times New Roman"/>
          <w:b/>
          <w:sz w:val="18"/>
          <w:szCs w:val="18"/>
        </w:rPr>
      </w:pPr>
      <w:r>
        <w:rPr>
          <w:rFonts w:ascii="Times New Roman" w:hAnsi="Times New Roman" w:cs="Times New Roman"/>
          <w:b/>
          <w:sz w:val="18"/>
          <w:szCs w:val="18"/>
        </w:rPr>
        <w:t>Сумма произведенных возвратных операций: ____________, количество операций возврата: ___________________.</w:t>
      </w:r>
    </w:p>
    <w:p w14:paraId="3C5F6552" w14:textId="77777777" w:rsidR="0078075B" w:rsidRDefault="0078075B" w:rsidP="0078075B">
      <w:pPr>
        <w:spacing w:line="240" w:lineRule="auto"/>
        <w:jc w:val="both"/>
        <w:rPr>
          <w:rFonts w:ascii="Times New Roman" w:hAnsi="Times New Roman" w:cs="Times New Roman"/>
          <w:b/>
          <w:sz w:val="18"/>
          <w:szCs w:val="18"/>
        </w:rPr>
      </w:pPr>
    </w:p>
    <w:p w14:paraId="32BED35B" w14:textId="77777777" w:rsidR="0078075B" w:rsidRDefault="0078075B" w:rsidP="0078075B">
      <w:pPr>
        <w:spacing w:line="240" w:lineRule="auto"/>
        <w:jc w:val="both"/>
        <w:rPr>
          <w:rFonts w:ascii="Times New Roman" w:hAnsi="Times New Roman" w:cs="Times New Roman"/>
          <w:b/>
          <w:sz w:val="18"/>
          <w:szCs w:val="18"/>
        </w:rPr>
      </w:pPr>
      <w:r>
        <w:rPr>
          <w:rFonts w:ascii="Times New Roman" w:hAnsi="Times New Roman" w:cs="Times New Roman"/>
          <w:b/>
          <w:sz w:val="18"/>
          <w:szCs w:val="18"/>
        </w:rPr>
        <w:t>Организация:</w:t>
      </w:r>
    </w:p>
    <w:p w14:paraId="5DBF185B" w14:textId="77777777" w:rsidR="0078075B" w:rsidRDefault="0078075B" w:rsidP="0078075B">
      <w:pPr>
        <w:spacing w:line="240" w:lineRule="auto"/>
        <w:jc w:val="both"/>
        <w:rPr>
          <w:rFonts w:ascii="Times New Roman" w:hAnsi="Times New Roman" w:cs="Times New Roman"/>
          <w:b/>
          <w:sz w:val="18"/>
          <w:szCs w:val="18"/>
        </w:rPr>
      </w:pPr>
    </w:p>
    <w:p w14:paraId="07165426" w14:textId="77777777" w:rsidR="0078075B" w:rsidRDefault="0078075B" w:rsidP="0078075B">
      <w:pPr>
        <w:spacing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Платежный агрегатор: </w:t>
      </w:r>
    </w:p>
    <w:p w14:paraId="7EA6D74B" w14:textId="77777777" w:rsidR="0078075B" w:rsidRPr="007B0415" w:rsidRDefault="0078075B" w:rsidP="0078075B">
      <w:pPr>
        <w:spacing w:line="240" w:lineRule="auto"/>
        <w:jc w:val="both"/>
        <w:rPr>
          <w:rFonts w:ascii="Times New Roman" w:hAnsi="Times New Roman" w:cs="Times New Roman"/>
          <w:b/>
          <w:sz w:val="18"/>
          <w:szCs w:val="18"/>
        </w:rPr>
      </w:pPr>
    </w:p>
    <w:p w14:paraId="619E5FDD" w14:textId="77777777" w:rsidR="007B0415" w:rsidRDefault="007B0415" w:rsidP="007B0415">
      <w:pPr>
        <w:spacing w:after="0" w:line="240" w:lineRule="auto"/>
        <w:ind w:left="720"/>
        <w:rPr>
          <w:sz w:val="20"/>
          <w:szCs w:val="20"/>
        </w:rPr>
      </w:pPr>
    </w:p>
    <w:p w14:paraId="13D098CC" w14:textId="77777777" w:rsidR="007B0415" w:rsidRDefault="007B0415" w:rsidP="007B0415">
      <w:pPr>
        <w:spacing w:after="0" w:line="240" w:lineRule="auto"/>
        <w:ind w:left="720"/>
        <w:jc w:val="right"/>
        <w:rPr>
          <w:sz w:val="20"/>
          <w:szCs w:val="20"/>
        </w:rPr>
      </w:pPr>
    </w:p>
    <w:p w14:paraId="44829915" w14:textId="77777777" w:rsidR="007B0415" w:rsidRDefault="007B0415" w:rsidP="007B0415">
      <w:pPr>
        <w:spacing w:after="0" w:line="240" w:lineRule="auto"/>
        <w:ind w:left="720"/>
        <w:jc w:val="right"/>
        <w:rPr>
          <w:sz w:val="20"/>
          <w:szCs w:val="20"/>
        </w:rPr>
      </w:pPr>
    </w:p>
    <w:p w14:paraId="6137A5B3" w14:textId="77777777" w:rsidR="007B0415" w:rsidRDefault="007B0415" w:rsidP="007B0415">
      <w:pPr>
        <w:spacing w:after="0" w:line="240" w:lineRule="auto"/>
        <w:ind w:left="720"/>
        <w:jc w:val="right"/>
        <w:rPr>
          <w:sz w:val="20"/>
          <w:szCs w:val="20"/>
        </w:rPr>
      </w:pPr>
    </w:p>
    <w:p w14:paraId="2EDCB386" w14:textId="77777777" w:rsidR="007B0415" w:rsidRDefault="007B0415" w:rsidP="007B0415">
      <w:pPr>
        <w:spacing w:after="0" w:line="240" w:lineRule="auto"/>
        <w:ind w:left="720"/>
        <w:jc w:val="right"/>
        <w:rPr>
          <w:sz w:val="20"/>
          <w:szCs w:val="20"/>
        </w:rPr>
      </w:pPr>
    </w:p>
    <w:p w14:paraId="63DFD9F1" w14:textId="77777777" w:rsidR="007B0415" w:rsidRDefault="007B0415" w:rsidP="007B0415">
      <w:pPr>
        <w:spacing w:after="0" w:line="240" w:lineRule="auto"/>
        <w:ind w:left="720"/>
        <w:jc w:val="right"/>
        <w:rPr>
          <w:sz w:val="20"/>
          <w:szCs w:val="20"/>
        </w:rPr>
      </w:pPr>
    </w:p>
    <w:p w14:paraId="1DB8F095" w14:textId="77777777" w:rsidR="007B0415" w:rsidRDefault="007B0415" w:rsidP="007B0415">
      <w:pPr>
        <w:spacing w:after="0" w:line="240" w:lineRule="auto"/>
        <w:ind w:left="720"/>
        <w:jc w:val="right"/>
        <w:rPr>
          <w:sz w:val="20"/>
          <w:szCs w:val="20"/>
        </w:rPr>
      </w:pPr>
    </w:p>
    <w:p w14:paraId="5AF24B89" w14:textId="77777777" w:rsidR="007B0415" w:rsidRDefault="007B0415" w:rsidP="007B0415">
      <w:pPr>
        <w:spacing w:after="0" w:line="240" w:lineRule="auto"/>
        <w:ind w:left="720"/>
        <w:jc w:val="right"/>
        <w:rPr>
          <w:sz w:val="20"/>
          <w:szCs w:val="20"/>
        </w:rPr>
      </w:pPr>
    </w:p>
    <w:p w14:paraId="1C48A495" w14:textId="77777777" w:rsidR="007B0415" w:rsidRDefault="007B0415" w:rsidP="007B0415">
      <w:pPr>
        <w:spacing w:after="0" w:line="240" w:lineRule="auto"/>
        <w:ind w:left="720"/>
        <w:jc w:val="right"/>
        <w:rPr>
          <w:sz w:val="20"/>
          <w:szCs w:val="20"/>
        </w:rPr>
      </w:pPr>
    </w:p>
    <w:p w14:paraId="29DEAB7E" w14:textId="77777777" w:rsidR="007B0415" w:rsidRDefault="007B0415" w:rsidP="007B0415">
      <w:pPr>
        <w:spacing w:after="0" w:line="240" w:lineRule="auto"/>
        <w:ind w:left="720"/>
        <w:jc w:val="right"/>
        <w:rPr>
          <w:sz w:val="20"/>
          <w:szCs w:val="20"/>
        </w:rPr>
      </w:pPr>
    </w:p>
    <w:p w14:paraId="5E65BF90" w14:textId="77777777" w:rsidR="007B0415" w:rsidRDefault="007B0415" w:rsidP="007B0415">
      <w:pPr>
        <w:spacing w:after="0" w:line="240" w:lineRule="auto"/>
        <w:ind w:left="720"/>
        <w:jc w:val="right"/>
        <w:rPr>
          <w:sz w:val="20"/>
          <w:szCs w:val="20"/>
        </w:rPr>
      </w:pPr>
    </w:p>
    <w:p w14:paraId="0072D966" w14:textId="77777777" w:rsidR="007B0415" w:rsidRDefault="007B0415" w:rsidP="007B0415">
      <w:pPr>
        <w:pStyle w:val="a3"/>
        <w:ind w:left="720"/>
        <w:jc w:val="both"/>
        <w:rPr>
          <w:rFonts w:ascii="Times New Roman" w:hAnsi="Times New Roman" w:cs="Times New Roman"/>
        </w:rPr>
      </w:pPr>
    </w:p>
    <w:p w14:paraId="21F89767" w14:textId="77777777" w:rsidR="00236CB6" w:rsidRDefault="00236CB6" w:rsidP="007B0415">
      <w:pPr>
        <w:pStyle w:val="a3"/>
        <w:ind w:left="720"/>
        <w:jc w:val="both"/>
        <w:rPr>
          <w:rFonts w:ascii="Times New Roman" w:hAnsi="Times New Roman" w:cs="Times New Roman"/>
        </w:rPr>
      </w:pPr>
    </w:p>
    <w:p w14:paraId="58D5206F" w14:textId="77777777" w:rsidR="00236CB6" w:rsidRDefault="00236CB6" w:rsidP="007B0415">
      <w:pPr>
        <w:pStyle w:val="a3"/>
        <w:ind w:left="720"/>
        <w:jc w:val="both"/>
        <w:rPr>
          <w:rFonts w:ascii="Times New Roman" w:hAnsi="Times New Roman" w:cs="Times New Roman"/>
        </w:rPr>
      </w:pPr>
    </w:p>
    <w:p w14:paraId="034A3040" w14:textId="77777777" w:rsidR="00236CB6" w:rsidRDefault="00236CB6" w:rsidP="007B0415">
      <w:pPr>
        <w:pStyle w:val="a3"/>
        <w:ind w:left="720"/>
        <w:jc w:val="both"/>
        <w:rPr>
          <w:rFonts w:ascii="Times New Roman" w:hAnsi="Times New Roman" w:cs="Times New Roman"/>
        </w:rPr>
      </w:pPr>
    </w:p>
    <w:p w14:paraId="5029A645" w14:textId="77777777" w:rsidR="00236CB6" w:rsidRDefault="00236CB6" w:rsidP="007B0415">
      <w:pPr>
        <w:pStyle w:val="a3"/>
        <w:ind w:left="720"/>
        <w:jc w:val="both"/>
        <w:rPr>
          <w:rFonts w:ascii="Times New Roman" w:hAnsi="Times New Roman" w:cs="Times New Roman"/>
        </w:rPr>
      </w:pPr>
    </w:p>
    <w:p w14:paraId="68DC868C" w14:textId="77777777" w:rsidR="00236CB6" w:rsidRDefault="00236CB6" w:rsidP="007B0415">
      <w:pPr>
        <w:pStyle w:val="a3"/>
        <w:ind w:left="720"/>
        <w:jc w:val="both"/>
        <w:rPr>
          <w:rFonts w:ascii="Times New Roman" w:hAnsi="Times New Roman" w:cs="Times New Roman"/>
        </w:rPr>
      </w:pPr>
    </w:p>
    <w:p w14:paraId="6F22A5C3" w14:textId="77777777" w:rsidR="00236CB6" w:rsidRDefault="00236CB6" w:rsidP="007B0415">
      <w:pPr>
        <w:pStyle w:val="a3"/>
        <w:ind w:left="720"/>
        <w:jc w:val="both"/>
        <w:rPr>
          <w:rFonts w:ascii="Times New Roman" w:hAnsi="Times New Roman" w:cs="Times New Roman"/>
        </w:rPr>
      </w:pPr>
    </w:p>
    <w:p w14:paraId="1F3E222D" w14:textId="77777777" w:rsidR="00236CB6" w:rsidRDefault="00236CB6" w:rsidP="007B0415">
      <w:pPr>
        <w:pStyle w:val="a3"/>
        <w:ind w:left="720"/>
        <w:jc w:val="both"/>
        <w:rPr>
          <w:rFonts w:ascii="Times New Roman" w:hAnsi="Times New Roman" w:cs="Times New Roman"/>
        </w:rPr>
      </w:pPr>
    </w:p>
    <w:p w14:paraId="2DB1E766" w14:textId="77777777" w:rsidR="00236CB6" w:rsidRDefault="00236CB6" w:rsidP="007B0415">
      <w:pPr>
        <w:pStyle w:val="a3"/>
        <w:ind w:left="720"/>
        <w:jc w:val="both"/>
        <w:rPr>
          <w:rFonts w:ascii="Times New Roman" w:hAnsi="Times New Roman" w:cs="Times New Roman"/>
        </w:rPr>
      </w:pPr>
    </w:p>
    <w:p w14:paraId="1D06FFBC" w14:textId="77777777" w:rsidR="00236CB6" w:rsidRDefault="00236CB6" w:rsidP="007B0415">
      <w:pPr>
        <w:pStyle w:val="a3"/>
        <w:ind w:left="720"/>
        <w:jc w:val="both"/>
        <w:rPr>
          <w:rFonts w:ascii="Times New Roman" w:hAnsi="Times New Roman" w:cs="Times New Roman"/>
        </w:rPr>
      </w:pPr>
    </w:p>
    <w:p w14:paraId="308D944F" w14:textId="77777777" w:rsidR="00236CB6" w:rsidRDefault="00236CB6" w:rsidP="007B0415">
      <w:pPr>
        <w:pStyle w:val="a3"/>
        <w:ind w:left="720"/>
        <w:jc w:val="both"/>
        <w:rPr>
          <w:rFonts w:ascii="Times New Roman" w:hAnsi="Times New Roman" w:cs="Times New Roman"/>
        </w:rPr>
      </w:pPr>
    </w:p>
    <w:p w14:paraId="427F5957" w14:textId="77777777" w:rsidR="00236CB6" w:rsidRDefault="00236CB6" w:rsidP="007B0415">
      <w:pPr>
        <w:pStyle w:val="a3"/>
        <w:ind w:left="720"/>
        <w:jc w:val="both"/>
        <w:rPr>
          <w:rFonts w:ascii="Times New Roman" w:hAnsi="Times New Roman" w:cs="Times New Roman"/>
        </w:rPr>
      </w:pPr>
    </w:p>
    <w:p w14:paraId="2A9332C0" w14:textId="77777777" w:rsidR="00236CB6" w:rsidRDefault="00236CB6" w:rsidP="007B0415">
      <w:pPr>
        <w:pStyle w:val="a3"/>
        <w:ind w:left="720"/>
        <w:jc w:val="both"/>
        <w:rPr>
          <w:rFonts w:ascii="Times New Roman" w:hAnsi="Times New Roman" w:cs="Times New Roman"/>
        </w:rPr>
      </w:pPr>
    </w:p>
    <w:p w14:paraId="6C0EC8EA" w14:textId="77777777" w:rsidR="00236CB6" w:rsidRDefault="00236CB6" w:rsidP="007B0415">
      <w:pPr>
        <w:pStyle w:val="a3"/>
        <w:ind w:left="720"/>
        <w:jc w:val="both"/>
        <w:rPr>
          <w:rFonts w:ascii="Times New Roman" w:hAnsi="Times New Roman" w:cs="Times New Roman"/>
        </w:rPr>
      </w:pPr>
    </w:p>
    <w:p w14:paraId="0E3E98B2" w14:textId="77777777" w:rsidR="00236CB6" w:rsidRDefault="00236CB6" w:rsidP="007B0415">
      <w:pPr>
        <w:pStyle w:val="a3"/>
        <w:ind w:left="720"/>
        <w:jc w:val="both"/>
        <w:rPr>
          <w:rFonts w:ascii="Times New Roman" w:hAnsi="Times New Roman" w:cs="Times New Roman"/>
        </w:rPr>
      </w:pPr>
    </w:p>
    <w:p w14:paraId="1274967F" w14:textId="77777777" w:rsidR="00236CB6" w:rsidRDefault="00236CB6" w:rsidP="007B0415">
      <w:pPr>
        <w:pStyle w:val="a3"/>
        <w:ind w:left="720"/>
        <w:jc w:val="both"/>
        <w:rPr>
          <w:rFonts w:ascii="Times New Roman" w:hAnsi="Times New Roman" w:cs="Times New Roman"/>
        </w:rPr>
      </w:pPr>
    </w:p>
    <w:p w14:paraId="1DBE3199" w14:textId="77777777" w:rsidR="00236CB6" w:rsidRDefault="00236CB6" w:rsidP="007B0415">
      <w:pPr>
        <w:pStyle w:val="a3"/>
        <w:ind w:left="720"/>
        <w:jc w:val="both"/>
        <w:rPr>
          <w:rFonts w:ascii="Times New Roman" w:hAnsi="Times New Roman" w:cs="Times New Roman"/>
        </w:rPr>
      </w:pPr>
    </w:p>
    <w:p w14:paraId="24817B8C" w14:textId="77777777" w:rsidR="00236CB6" w:rsidRDefault="00236CB6" w:rsidP="007B0415">
      <w:pPr>
        <w:pStyle w:val="a3"/>
        <w:ind w:left="720"/>
        <w:jc w:val="both"/>
        <w:rPr>
          <w:rFonts w:ascii="Times New Roman" w:hAnsi="Times New Roman" w:cs="Times New Roman"/>
        </w:rPr>
      </w:pPr>
    </w:p>
    <w:p w14:paraId="166D6FD8" w14:textId="77777777" w:rsidR="00236CB6" w:rsidRDefault="00236CB6" w:rsidP="007B0415">
      <w:pPr>
        <w:pStyle w:val="a3"/>
        <w:ind w:left="720"/>
        <w:jc w:val="both"/>
        <w:rPr>
          <w:rFonts w:ascii="Times New Roman" w:hAnsi="Times New Roman" w:cs="Times New Roman"/>
        </w:rPr>
      </w:pPr>
    </w:p>
    <w:p w14:paraId="7F687DF8" w14:textId="77777777" w:rsidR="00236CB6" w:rsidRDefault="00236CB6" w:rsidP="007B0415">
      <w:pPr>
        <w:pStyle w:val="a3"/>
        <w:ind w:left="720"/>
        <w:jc w:val="both"/>
        <w:rPr>
          <w:rFonts w:ascii="Times New Roman" w:hAnsi="Times New Roman" w:cs="Times New Roman"/>
        </w:rPr>
      </w:pPr>
    </w:p>
    <w:p w14:paraId="66B57E64" w14:textId="77777777" w:rsidR="00236CB6" w:rsidRDefault="00236CB6" w:rsidP="007B0415">
      <w:pPr>
        <w:pStyle w:val="a3"/>
        <w:ind w:left="720"/>
        <w:jc w:val="both"/>
        <w:rPr>
          <w:rFonts w:ascii="Times New Roman" w:hAnsi="Times New Roman" w:cs="Times New Roman"/>
        </w:rPr>
      </w:pPr>
    </w:p>
    <w:p w14:paraId="5BBEA05D" w14:textId="77777777" w:rsidR="00236CB6" w:rsidRDefault="00236CB6" w:rsidP="007B0415">
      <w:pPr>
        <w:pStyle w:val="a3"/>
        <w:ind w:left="720"/>
        <w:jc w:val="both"/>
        <w:rPr>
          <w:rFonts w:ascii="Times New Roman" w:hAnsi="Times New Roman" w:cs="Times New Roman"/>
        </w:rPr>
      </w:pPr>
    </w:p>
    <w:p w14:paraId="3B1AE80D" w14:textId="77777777" w:rsidR="00236CB6" w:rsidRDefault="00236CB6" w:rsidP="007B0415">
      <w:pPr>
        <w:pStyle w:val="a3"/>
        <w:ind w:left="720"/>
        <w:jc w:val="both"/>
        <w:rPr>
          <w:rFonts w:ascii="Times New Roman" w:hAnsi="Times New Roman" w:cs="Times New Roman"/>
        </w:rPr>
      </w:pPr>
    </w:p>
    <w:p w14:paraId="12451384" w14:textId="77777777" w:rsidR="00236CB6" w:rsidRDefault="00236CB6" w:rsidP="007B0415">
      <w:pPr>
        <w:pStyle w:val="a3"/>
        <w:ind w:left="720"/>
        <w:jc w:val="both"/>
        <w:rPr>
          <w:rFonts w:ascii="Times New Roman" w:hAnsi="Times New Roman" w:cs="Times New Roman"/>
        </w:rPr>
      </w:pPr>
    </w:p>
    <w:p w14:paraId="7F0A6BCB" w14:textId="77777777" w:rsidR="00236CB6" w:rsidRDefault="00236CB6" w:rsidP="007B0415">
      <w:pPr>
        <w:pStyle w:val="a3"/>
        <w:ind w:left="720"/>
        <w:jc w:val="both"/>
        <w:rPr>
          <w:rFonts w:ascii="Times New Roman" w:hAnsi="Times New Roman" w:cs="Times New Roman"/>
        </w:rPr>
      </w:pPr>
    </w:p>
    <w:p w14:paraId="64D7ECAE" w14:textId="77777777" w:rsidR="00FD2F1E" w:rsidRDefault="00FD2F1E" w:rsidP="00FD2F1E">
      <w:pPr>
        <w:pStyle w:val="a3"/>
        <w:jc w:val="right"/>
        <w:rPr>
          <w:rFonts w:ascii="Times New Roman" w:hAnsi="Times New Roman" w:cs="Times New Roman"/>
          <w:b/>
          <w:sz w:val="20"/>
          <w:szCs w:val="20"/>
        </w:rPr>
      </w:pPr>
    </w:p>
    <w:p w14:paraId="7426FCDA" w14:textId="6F9FEA48" w:rsidR="00FD2F1E" w:rsidRPr="00344017" w:rsidRDefault="00FD2F1E" w:rsidP="00FD2F1E">
      <w:pPr>
        <w:pStyle w:val="a3"/>
        <w:jc w:val="right"/>
        <w:rPr>
          <w:rFonts w:ascii="Times New Roman" w:hAnsi="Times New Roman" w:cs="Times New Roman"/>
          <w:b/>
          <w:sz w:val="20"/>
          <w:szCs w:val="20"/>
        </w:rPr>
      </w:pPr>
      <w:r w:rsidRPr="00344017">
        <w:rPr>
          <w:rFonts w:ascii="Times New Roman" w:hAnsi="Times New Roman" w:cs="Times New Roman"/>
          <w:b/>
          <w:sz w:val="20"/>
          <w:szCs w:val="20"/>
        </w:rPr>
        <w:t>Приложение №</w:t>
      </w:r>
      <w:r>
        <w:rPr>
          <w:rFonts w:ascii="Times New Roman" w:hAnsi="Times New Roman" w:cs="Times New Roman"/>
          <w:b/>
          <w:sz w:val="20"/>
          <w:szCs w:val="20"/>
        </w:rPr>
        <w:t>8</w:t>
      </w:r>
    </w:p>
    <w:p w14:paraId="4B6A7763" w14:textId="77777777" w:rsidR="00FD2F1E" w:rsidRPr="00344017" w:rsidRDefault="00FD2F1E" w:rsidP="00FD2F1E">
      <w:pPr>
        <w:pStyle w:val="a3"/>
        <w:jc w:val="both"/>
        <w:rPr>
          <w:rFonts w:ascii="Times New Roman" w:hAnsi="Times New Roman" w:cs="Times New Roman"/>
          <w:sz w:val="20"/>
          <w:szCs w:val="20"/>
        </w:rPr>
      </w:pPr>
    </w:p>
    <w:p w14:paraId="4E72E230" w14:textId="77777777" w:rsidR="00FD2F1E" w:rsidRPr="00344017" w:rsidRDefault="00FD2F1E" w:rsidP="00FD2F1E">
      <w:pPr>
        <w:pStyle w:val="a3"/>
        <w:jc w:val="both"/>
        <w:rPr>
          <w:rFonts w:ascii="Times New Roman" w:hAnsi="Times New Roman" w:cs="Times New Roman"/>
          <w:sz w:val="20"/>
          <w:szCs w:val="20"/>
        </w:rPr>
      </w:pPr>
    </w:p>
    <w:p w14:paraId="285C2162" w14:textId="4C6EF940" w:rsidR="00FD2F1E" w:rsidRPr="00344017" w:rsidRDefault="00FD2F1E" w:rsidP="00FD2F1E">
      <w:pPr>
        <w:spacing w:after="60" w:line="240" w:lineRule="auto"/>
        <w:ind w:left="720"/>
        <w:jc w:val="center"/>
        <w:rPr>
          <w:rFonts w:ascii="Times New Roman" w:hAnsi="Times New Roman" w:cs="Times New Roman"/>
          <w:b/>
          <w:sz w:val="20"/>
          <w:szCs w:val="20"/>
        </w:rPr>
      </w:pPr>
      <w:r w:rsidRPr="00344017">
        <w:rPr>
          <w:rFonts w:ascii="Times New Roman" w:hAnsi="Times New Roman" w:cs="Times New Roman"/>
          <w:b/>
          <w:sz w:val="20"/>
          <w:szCs w:val="20"/>
        </w:rPr>
        <w:t>ПЕРЕЧЕНЬ ЗАПРЕЩЕННЫХ ВИДОВ ДЕЯТЕЛЬНОСТИ</w:t>
      </w:r>
    </w:p>
    <w:p w14:paraId="71796D30" w14:textId="77777777" w:rsidR="00FD2F1E" w:rsidRPr="00344017" w:rsidRDefault="00FD2F1E" w:rsidP="00FD2F1E">
      <w:pPr>
        <w:pStyle w:val="a3"/>
        <w:rPr>
          <w:rFonts w:ascii="Times New Roman" w:hAnsi="Times New Roman" w:cs="Times New Roman"/>
          <w:sz w:val="20"/>
          <w:szCs w:val="20"/>
        </w:rPr>
      </w:pPr>
    </w:p>
    <w:p w14:paraId="5A5EBA4E"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Азартные игры (включая оплату фишек казино, сервисы азартных игр, сайты интернет-казино, Бинго), а также букмекерские услуги (прием ставок).</w:t>
      </w:r>
    </w:p>
    <w:p w14:paraId="7F1E2384" w14:textId="77777777" w:rsidR="00FD2F1E" w:rsidRPr="00344017" w:rsidRDefault="00FD2F1E" w:rsidP="00FD2F1E">
      <w:pPr>
        <w:pStyle w:val="a3"/>
        <w:numPr>
          <w:ilvl w:val="0"/>
          <w:numId w:val="11"/>
        </w:numPr>
        <w:rPr>
          <w:rFonts w:ascii="Times New Roman" w:hAnsi="Times New Roman" w:cs="Times New Roman"/>
          <w:sz w:val="20"/>
          <w:szCs w:val="20"/>
          <w:lang w:val="en-US"/>
        </w:rPr>
      </w:pPr>
      <w:r w:rsidRPr="00344017">
        <w:rPr>
          <w:rFonts w:ascii="Times New Roman" w:hAnsi="Times New Roman" w:cs="Times New Roman"/>
          <w:sz w:val="20"/>
          <w:szCs w:val="20"/>
        </w:rPr>
        <w:t>Лотереи</w:t>
      </w:r>
      <w:r w:rsidRPr="00344017">
        <w:rPr>
          <w:rFonts w:ascii="Times New Roman" w:hAnsi="Times New Roman" w:cs="Times New Roman"/>
          <w:sz w:val="20"/>
          <w:szCs w:val="20"/>
          <w:lang w:val="en-US"/>
        </w:rPr>
        <w:t>.</w:t>
      </w:r>
    </w:p>
    <w:p w14:paraId="42456F59"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 xml:space="preserve">Получение наличных по чеку / бизнес-гарантии по чеку (за исключением обслуживания в </w:t>
      </w:r>
      <w:r w:rsidRPr="00344017">
        <w:rPr>
          <w:rFonts w:ascii="Times New Roman" w:hAnsi="Times New Roman" w:cs="Times New Roman"/>
          <w:sz w:val="20"/>
          <w:szCs w:val="20"/>
          <w:lang w:val="en-US"/>
        </w:rPr>
        <w:t>American</w:t>
      </w:r>
      <w:r w:rsidRPr="00344017">
        <w:rPr>
          <w:rFonts w:ascii="Times New Roman" w:hAnsi="Times New Roman" w:cs="Times New Roman"/>
          <w:sz w:val="20"/>
          <w:szCs w:val="20"/>
        </w:rPr>
        <w:t xml:space="preserve"> </w:t>
      </w:r>
      <w:r w:rsidRPr="00344017">
        <w:rPr>
          <w:rFonts w:ascii="Times New Roman" w:hAnsi="Times New Roman" w:cs="Times New Roman"/>
          <w:sz w:val="20"/>
          <w:szCs w:val="20"/>
          <w:lang w:val="en-US"/>
        </w:rPr>
        <w:t>Express</w:t>
      </w:r>
      <w:r w:rsidRPr="00344017">
        <w:rPr>
          <w:rFonts w:ascii="Times New Roman" w:hAnsi="Times New Roman" w:cs="Times New Roman"/>
          <w:sz w:val="20"/>
          <w:szCs w:val="20"/>
        </w:rPr>
        <w:t xml:space="preserve"> </w:t>
      </w:r>
      <w:r w:rsidRPr="00344017">
        <w:rPr>
          <w:rFonts w:ascii="Times New Roman" w:hAnsi="Times New Roman" w:cs="Times New Roman"/>
          <w:sz w:val="20"/>
          <w:szCs w:val="20"/>
          <w:lang w:val="en-US"/>
        </w:rPr>
        <w:t>Travel</w:t>
      </w:r>
      <w:r w:rsidRPr="00344017">
        <w:rPr>
          <w:rFonts w:ascii="Times New Roman" w:hAnsi="Times New Roman" w:cs="Times New Roman"/>
          <w:sz w:val="20"/>
          <w:szCs w:val="20"/>
        </w:rPr>
        <w:t xml:space="preserve"> </w:t>
      </w:r>
      <w:r w:rsidRPr="00344017">
        <w:rPr>
          <w:rFonts w:ascii="Times New Roman" w:hAnsi="Times New Roman" w:cs="Times New Roman"/>
          <w:sz w:val="20"/>
          <w:szCs w:val="20"/>
          <w:lang w:val="en-US"/>
        </w:rPr>
        <w:t>Services</w:t>
      </w:r>
      <w:r w:rsidRPr="00344017">
        <w:rPr>
          <w:rFonts w:ascii="Times New Roman" w:hAnsi="Times New Roman" w:cs="Times New Roman"/>
          <w:sz w:val="20"/>
          <w:szCs w:val="20"/>
        </w:rPr>
        <w:t xml:space="preserve"> </w:t>
      </w:r>
      <w:r w:rsidRPr="00344017">
        <w:rPr>
          <w:rFonts w:ascii="Times New Roman" w:hAnsi="Times New Roman" w:cs="Times New Roman"/>
          <w:sz w:val="20"/>
          <w:szCs w:val="20"/>
          <w:lang w:val="en-US"/>
        </w:rPr>
        <w:t>Offices</w:t>
      </w:r>
      <w:r w:rsidRPr="00344017">
        <w:rPr>
          <w:rFonts w:ascii="Times New Roman" w:hAnsi="Times New Roman" w:cs="Times New Roman"/>
          <w:sz w:val="20"/>
          <w:szCs w:val="20"/>
        </w:rPr>
        <w:t xml:space="preserve"> (</w:t>
      </w:r>
      <w:r w:rsidRPr="00344017">
        <w:rPr>
          <w:rFonts w:ascii="Times New Roman" w:hAnsi="Times New Roman" w:cs="Times New Roman"/>
          <w:sz w:val="20"/>
          <w:szCs w:val="20"/>
          <w:lang w:val="en-US"/>
        </w:rPr>
        <w:t>TSOs</w:t>
      </w:r>
      <w:r w:rsidRPr="00344017">
        <w:rPr>
          <w:rFonts w:ascii="Times New Roman" w:hAnsi="Times New Roman" w:cs="Times New Roman"/>
          <w:sz w:val="20"/>
          <w:szCs w:val="20"/>
        </w:rPr>
        <w:t>)).</w:t>
      </w:r>
    </w:p>
    <w:p w14:paraId="7CCD6E7D"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 xml:space="preserve">Деятельность коллекторских агентств (с внесением средств </w:t>
      </w:r>
      <w:r>
        <w:rPr>
          <w:rFonts w:ascii="Times New Roman" w:hAnsi="Times New Roman" w:cs="Times New Roman"/>
          <w:sz w:val="20"/>
          <w:szCs w:val="20"/>
        </w:rPr>
        <w:t>с использованием</w:t>
      </w:r>
      <w:r w:rsidRPr="00344017">
        <w:rPr>
          <w:rFonts w:ascii="Times New Roman" w:hAnsi="Times New Roman" w:cs="Times New Roman"/>
          <w:sz w:val="20"/>
          <w:szCs w:val="20"/>
        </w:rPr>
        <w:t xml:space="preserve"> </w:t>
      </w:r>
      <w:r>
        <w:rPr>
          <w:rFonts w:ascii="Times New Roman" w:hAnsi="Times New Roman" w:cs="Times New Roman"/>
          <w:sz w:val="20"/>
          <w:szCs w:val="20"/>
        </w:rPr>
        <w:t>ЭСП</w:t>
      </w:r>
      <w:r w:rsidRPr="00344017">
        <w:rPr>
          <w:rFonts w:ascii="Times New Roman" w:hAnsi="Times New Roman" w:cs="Times New Roman"/>
          <w:sz w:val="20"/>
          <w:szCs w:val="20"/>
        </w:rPr>
        <w:t>).</w:t>
      </w:r>
    </w:p>
    <w:p w14:paraId="7014A459"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Услуги перекредитования/взаимного кредитования/р2р кредитования/предоставления займов.</w:t>
      </w:r>
    </w:p>
    <w:p w14:paraId="62F1DCBF"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 xml:space="preserve">Услуги микрокредитования – </w:t>
      </w:r>
      <w:r w:rsidRPr="00344017">
        <w:rPr>
          <w:rFonts w:ascii="Times New Roman" w:hAnsi="Times New Roman" w:cs="Times New Roman"/>
          <w:sz w:val="20"/>
          <w:szCs w:val="20"/>
          <w:lang w:val="en-US"/>
        </w:rPr>
        <w:t>Microcredit</w:t>
      </w:r>
      <w:r w:rsidRPr="00344017">
        <w:rPr>
          <w:rFonts w:ascii="Times New Roman" w:hAnsi="Times New Roman" w:cs="Times New Roman"/>
          <w:sz w:val="20"/>
          <w:szCs w:val="20"/>
        </w:rPr>
        <w:t>, за исключением организаций, привлекаемых в рамках зарплатного проекта.</w:t>
      </w:r>
    </w:p>
    <w:p w14:paraId="73AE734F"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Услуги по экспедиторскому обслуживанию при доставке грузов (за исключением национальных и межнациональных структур, а также за исключением организаций, привлекаемых в рамках зарплатного проекта).</w:t>
      </w:r>
    </w:p>
    <w:p w14:paraId="068A9B6F" w14:textId="77777777" w:rsidR="00FD2F1E" w:rsidRPr="00344017" w:rsidRDefault="00FD2F1E" w:rsidP="00FD2F1E">
      <w:pPr>
        <w:pStyle w:val="a3"/>
        <w:numPr>
          <w:ilvl w:val="0"/>
          <w:numId w:val="11"/>
        </w:numPr>
        <w:rPr>
          <w:rFonts w:ascii="Times New Roman" w:hAnsi="Times New Roman" w:cs="Times New Roman"/>
          <w:sz w:val="20"/>
          <w:szCs w:val="20"/>
          <w:lang w:val="en-US"/>
        </w:rPr>
      </w:pPr>
      <w:r w:rsidRPr="00344017">
        <w:rPr>
          <w:rFonts w:ascii="Times New Roman" w:hAnsi="Times New Roman" w:cs="Times New Roman"/>
          <w:sz w:val="20"/>
          <w:szCs w:val="20"/>
        </w:rPr>
        <w:t>Сетевой</w:t>
      </w:r>
      <w:r w:rsidRPr="00344017">
        <w:rPr>
          <w:rFonts w:ascii="Times New Roman" w:hAnsi="Times New Roman" w:cs="Times New Roman"/>
          <w:sz w:val="20"/>
          <w:szCs w:val="20"/>
          <w:lang w:val="en-US"/>
        </w:rPr>
        <w:t xml:space="preserve"> </w:t>
      </w:r>
      <w:r w:rsidRPr="00344017">
        <w:rPr>
          <w:rFonts w:ascii="Times New Roman" w:hAnsi="Times New Roman" w:cs="Times New Roman"/>
          <w:sz w:val="20"/>
          <w:szCs w:val="20"/>
        </w:rPr>
        <w:t>маркетинг.</w:t>
      </w:r>
    </w:p>
    <w:p w14:paraId="0E799D03"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Проституция, продажа интернет-контента эротического и порнографического характера, интим товаров и услуг.</w:t>
      </w:r>
    </w:p>
    <w:p w14:paraId="6A892B98"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Лица и организации, входящие в «Перечень организаций и физических лиц, в отношении которых имеются сведения об их участии в экстремистской деятельности» (поддерживаемый Федеральной Службой по финансовому мониторингу).</w:t>
      </w:r>
    </w:p>
    <w:p w14:paraId="2B5A4634"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 xml:space="preserve">Лица и организации, поддерживающие терроризм, указанные на интернет-странице </w:t>
      </w:r>
      <w:hyperlink r:id="rId15" w:history="1">
        <w:r w:rsidRPr="00344017">
          <w:rPr>
            <w:rStyle w:val="a5"/>
            <w:rFonts w:ascii="Times New Roman" w:hAnsi="Times New Roman" w:cs="Times New Roman"/>
            <w:sz w:val="20"/>
            <w:szCs w:val="20"/>
            <w:lang w:val="en-US"/>
          </w:rPr>
          <w:t>http</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www</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treasury</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gov</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offices</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enforcement</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ofac</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sdn</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index</w:t>
        </w:r>
        <w:r w:rsidRPr="00344017">
          <w:rPr>
            <w:rStyle w:val="a5"/>
            <w:rFonts w:ascii="Times New Roman" w:hAnsi="Times New Roman" w:cs="Times New Roman"/>
            <w:sz w:val="20"/>
            <w:szCs w:val="20"/>
          </w:rPr>
          <w:t>.</w:t>
        </w:r>
        <w:r w:rsidRPr="00344017">
          <w:rPr>
            <w:rStyle w:val="a5"/>
            <w:rFonts w:ascii="Times New Roman" w:hAnsi="Times New Roman" w:cs="Times New Roman"/>
            <w:sz w:val="20"/>
            <w:szCs w:val="20"/>
            <w:lang w:val="en-US"/>
          </w:rPr>
          <w:t>html</w:t>
        </w:r>
      </w:hyperlink>
      <w:r w:rsidRPr="00344017">
        <w:rPr>
          <w:rFonts w:ascii="Times New Roman" w:hAnsi="Times New Roman" w:cs="Times New Roman"/>
          <w:sz w:val="20"/>
          <w:szCs w:val="20"/>
        </w:rPr>
        <w:t>.</w:t>
      </w:r>
    </w:p>
    <w:p w14:paraId="41440684" w14:textId="428D93E1" w:rsidR="00FD2F1E" w:rsidRPr="00344017" w:rsidRDefault="00FD2F1E" w:rsidP="00FD2F1E">
      <w:pPr>
        <w:pStyle w:val="a3"/>
        <w:numPr>
          <w:ilvl w:val="0"/>
          <w:numId w:val="11"/>
        </w:numPr>
        <w:rPr>
          <w:rFonts w:ascii="Times New Roman" w:hAnsi="Times New Roman" w:cs="Times New Roman"/>
          <w:sz w:val="20"/>
          <w:szCs w:val="20"/>
        </w:rPr>
      </w:pPr>
      <w:r>
        <w:rPr>
          <w:rFonts w:ascii="Times New Roman" w:hAnsi="Times New Roman" w:cs="Times New Roman"/>
          <w:sz w:val="20"/>
          <w:szCs w:val="20"/>
        </w:rPr>
        <w:t xml:space="preserve">Торговля </w:t>
      </w:r>
      <w:r w:rsidRPr="00344017">
        <w:rPr>
          <w:rFonts w:ascii="Times New Roman" w:hAnsi="Times New Roman" w:cs="Times New Roman"/>
          <w:sz w:val="20"/>
          <w:szCs w:val="20"/>
        </w:rPr>
        <w:t>любыми видами оружия.</w:t>
      </w:r>
    </w:p>
    <w:p w14:paraId="69BAD6AF"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Продажа контрафактных и/или фальсифицированных товаров/услуг.</w:t>
      </w:r>
    </w:p>
    <w:p w14:paraId="3FCAE485"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Продажа иных товаров/услуг, свободная реализация которых запрещена или ограничена законодательством Российской Федерации.</w:t>
      </w:r>
    </w:p>
    <w:p w14:paraId="65ADA033" w14:textId="77777777"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 xml:space="preserve">Продажа иных товаров/услуг, реализация которых способна оказать негативное влияние на деловую репутацию Банка. </w:t>
      </w:r>
    </w:p>
    <w:p w14:paraId="50E7B538" w14:textId="62DBB031" w:rsidR="00FD2F1E" w:rsidRPr="00344017" w:rsidRDefault="00FD2F1E" w:rsidP="00FD2F1E">
      <w:pPr>
        <w:pStyle w:val="a3"/>
        <w:numPr>
          <w:ilvl w:val="0"/>
          <w:numId w:val="11"/>
        </w:numPr>
        <w:rPr>
          <w:rFonts w:ascii="Times New Roman" w:hAnsi="Times New Roman" w:cs="Times New Roman"/>
          <w:sz w:val="20"/>
          <w:szCs w:val="20"/>
        </w:rPr>
      </w:pPr>
      <w:r w:rsidRPr="00344017">
        <w:rPr>
          <w:rFonts w:ascii="Times New Roman" w:hAnsi="Times New Roman" w:cs="Times New Roman"/>
          <w:sz w:val="20"/>
          <w:szCs w:val="20"/>
        </w:rPr>
        <w:t>Продажа аудио, видео, фото и прочего аналогичного контента, а также игрового контента, дистрибутивов программного обеспечения, игр, ключей и паролей (только по отдельному решению для Потенциальных Организаций, имеющих договоры с правообладателем/автором).</w:t>
      </w:r>
    </w:p>
    <w:p w14:paraId="64200660" w14:textId="77777777" w:rsidR="00FD2F1E" w:rsidRPr="00344017" w:rsidRDefault="00FD2F1E" w:rsidP="00FD2F1E">
      <w:pPr>
        <w:spacing w:after="60" w:line="240" w:lineRule="auto"/>
        <w:jc w:val="both"/>
        <w:rPr>
          <w:rFonts w:ascii="Times New Roman" w:hAnsi="Times New Roman" w:cs="Times New Roman"/>
          <w:sz w:val="20"/>
          <w:szCs w:val="20"/>
        </w:rPr>
      </w:pPr>
    </w:p>
    <w:p w14:paraId="3BA17355" w14:textId="77777777" w:rsidR="00FD2F1E" w:rsidRPr="00344017" w:rsidRDefault="00FD2F1E" w:rsidP="00FD2F1E">
      <w:pPr>
        <w:spacing w:after="60" w:line="240" w:lineRule="auto"/>
        <w:jc w:val="both"/>
        <w:rPr>
          <w:rFonts w:ascii="Times New Roman" w:hAnsi="Times New Roman" w:cs="Times New Roman"/>
          <w:sz w:val="20"/>
          <w:szCs w:val="20"/>
        </w:rPr>
      </w:pPr>
      <w:r w:rsidRPr="00344017">
        <w:rPr>
          <w:rFonts w:ascii="Times New Roman" w:hAnsi="Times New Roman" w:cs="Times New Roman"/>
          <w:sz w:val="20"/>
          <w:szCs w:val="20"/>
        </w:rPr>
        <w:t>Все термины, используемые в настоящем приложении к Договору с заглавной буквы</w:t>
      </w:r>
      <w:r w:rsidRPr="00855355">
        <w:rPr>
          <w:rFonts w:ascii="Times New Roman" w:hAnsi="Times New Roman" w:cs="Times New Roman"/>
          <w:sz w:val="20"/>
          <w:szCs w:val="20"/>
        </w:rPr>
        <w:t xml:space="preserve">, имеют </w:t>
      </w:r>
      <w:r w:rsidRPr="00344017">
        <w:rPr>
          <w:rFonts w:ascii="Times New Roman" w:hAnsi="Times New Roman" w:cs="Times New Roman"/>
          <w:sz w:val="20"/>
          <w:szCs w:val="20"/>
        </w:rPr>
        <w:t>те же значения, что и в Договоре.</w:t>
      </w:r>
    </w:p>
    <w:p w14:paraId="3BD25148" w14:textId="77777777" w:rsidR="00FD2F1E" w:rsidRDefault="00FD2F1E" w:rsidP="00FD2F1E">
      <w:pPr>
        <w:pStyle w:val="a3"/>
        <w:rPr>
          <w:rFonts w:ascii="Times New Roman" w:hAnsi="Times New Roman" w:cs="Times New Roman"/>
          <w:b/>
          <w:sz w:val="20"/>
          <w:szCs w:val="20"/>
        </w:rPr>
      </w:pPr>
    </w:p>
    <w:p w14:paraId="4898CFF1" w14:textId="77777777" w:rsidR="00021DD3" w:rsidRDefault="00021DD3" w:rsidP="00FD2F1E">
      <w:pPr>
        <w:pStyle w:val="a3"/>
        <w:rPr>
          <w:rFonts w:ascii="Times New Roman" w:hAnsi="Times New Roman" w:cs="Times New Roman"/>
          <w:b/>
          <w:sz w:val="20"/>
          <w:szCs w:val="20"/>
        </w:rPr>
      </w:pPr>
    </w:p>
    <w:p w14:paraId="296E2F1D" w14:textId="77777777" w:rsidR="00021DD3" w:rsidRDefault="00021DD3" w:rsidP="00FD2F1E">
      <w:pPr>
        <w:pStyle w:val="a3"/>
        <w:rPr>
          <w:rFonts w:ascii="Times New Roman" w:hAnsi="Times New Roman" w:cs="Times New Roman"/>
          <w:b/>
          <w:sz w:val="20"/>
          <w:szCs w:val="20"/>
        </w:rPr>
      </w:pPr>
    </w:p>
    <w:p w14:paraId="031227DB" w14:textId="77777777" w:rsidR="00021DD3" w:rsidRDefault="00021DD3" w:rsidP="00FD2F1E">
      <w:pPr>
        <w:pStyle w:val="a3"/>
        <w:rPr>
          <w:rFonts w:ascii="Times New Roman" w:hAnsi="Times New Roman" w:cs="Times New Roman"/>
          <w:b/>
          <w:sz w:val="20"/>
          <w:szCs w:val="20"/>
        </w:rPr>
      </w:pPr>
    </w:p>
    <w:p w14:paraId="6A8FB880" w14:textId="77777777" w:rsidR="00021DD3" w:rsidRDefault="00021DD3" w:rsidP="00FD2F1E">
      <w:pPr>
        <w:pStyle w:val="a3"/>
        <w:rPr>
          <w:rFonts w:ascii="Times New Roman" w:hAnsi="Times New Roman" w:cs="Times New Roman"/>
          <w:b/>
          <w:sz w:val="20"/>
          <w:szCs w:val="20"/>
        </w:rPr>
      </w:pPr>
    </w:p>
    <w:p w14:paraId="26A5EC55" w14:textId="77777777" w:rsidR="00021DD3" w:rsidRDefault="00021DD3" w:rsidP="00FD2F1E">
      <w:pPr>
        <w:pStyle w:val="a3"/>
        <w:rPr>
          <w:rFonts w:ascii="Times New Roman" w:hAnsi="Times New Roman" w:cs="Times New Roman"/>
          <w:b/>
          <w:sz w:val="20"/>
          <w:szCs w:val="20"/>
        </w:rPr>
      </w:pPr>
    </w:p>
    <w:p w14:paraId="46683D97" w14:textId="77777777" w:rsidR="00021DD3" w:rsidRDefault="00021DD3" w:rsidP="00FD2F1E">
      <w:pPr>
        <w:pStyle w:val="a3"/>
        <w:rPr>
          <w:rFonts w:ascii="Times New Roman" w:hAnsi="Times New Roman" w:cs="Times New Roman"/>
          <w:b/>
          <w:sz w:val="20"/>
          <w:szCs w:val="20"/>
        </w:rPr>
      </w:pPr>
    </w:p>
    <w:p w14:paraId="280F92FD" w14:textId="77777777" w:rsidR="00021DD3" w:rsidRDefault="00021DD3" w:rsidP="00FD2F1E">
      <w:pPr>
        <w:pStyle w:val="a3"/>
        <w:rPr>
          <w:rFonts w:ascii="Times New Roman" w:hAnsi="Times New Roman" w:cs="Times New Roman"/>
          <w:b/>
          <w:sz w:val="20"/>
          <w:szCs w:val="20"/>
        </w:rPr>
      </w:pPr>
    </w:p>
    <w:p w14:paraId="7886B22C" w14:textId="77777777" w:rsidR="00021DD3" w:rsidRDefault="00021DD3" w:rsidP="00FD2F1E">
      <w:pPr>
        <w:pStyle w:val="a3"/>
        <w:rPr>
          <w:rFonts w:ascii="Times New Roman" w:hAnsi="Times New Roman" w:cs="Times New Roman"/>
          <w:b/>
          <w:sz w:val="20"/>
          <w:szCs w:val="20"/>
        </w:rPr>
      </w:pPr>
    </w:p>
    <w:p w14:paraId="626E4003" w14:textId="77777777" w:rsidR="00021DD3" w:rsidRDefault="00021DD3" w:rsidP="00FD2F1E">
      <w:pPr>
        <w:pStyle w:val="a3"/>
        <w:rPr>
          <w:rFonts w:ascii="Times New Roman" w:hAnsi="Times New Roman" w:cs="Times New Roman"/>
          <w:b/>
          <w:sz w:val="20"/>
          <w:szCs w:val="20"/>
        </w:rPr>
      </w:pPr>
    </w:p>
    <w:p w14:paraId="3A9AA103" w14:textId="77777777" w:rsidR="00021DD3" w:rsidRDefault="00021DD3" w:rsidP="00FD2F1E">
      <w:pPr>
        <w:pStyle w:val="a3"/>
        <w:rPr>
          <w:rFonts w:ascii="Times New Roman" w:hAnsi="Times New Roman" w:cs="Times New Roman"/>
          <w:b/>
          <w:sz w:val="20"/>
          <w:szCs w:val="20"/>
        </w:rPr>
      </w:pPr>
    </w:p>
    <w:p w14:paraId="591FB579" w14:textId="77777777" w:rsidR="00021DD3" w:rsidRDefault="00021DD3" w:rsidP="00FD2F1E">
      <w:pPr>
        <w:pStyle w:val="a3"/>
        <w:rPr>
          <w:rFonts w:ascii="Times New Roman" w:hAnsi="Times New Roman" w:cs="Times New Roman"/>
          <w:b/>
          <w:sz w:val="20"/>
          <w:szCs w:val="20"/>
        </w:rPr>
      </w:pPr>
      <w:bookmarkStart w:id="0" w:name="_GoBack"/>
      <w:bookmarkEnd w:id="0"/>
    </w:p>
    <w:p w14:paraId="3081C471" w14:textId="77777777" w:rsidR="00021DD3" w:rsidRDefault="00021DD3" w:rsidP="00FD2F1E">
      <w:pPr>
        <w:pStyle w:val="a3"/>
        <w:rPr>
          <w:rFonts w:ascii="Times New Roman" w:hAnsi="Times New Roman" w:cs="Times New Roman"/>
          <w:b/>
          <w:sz w:val="20"/>
          <w:szCs w:val="20"/>
        </w:rPr>
      </w:pPr>
    </w:p>
    <w:p w14:paraId="7D59E296" w14:textId="77777777" w:rsidR="00021DD3" w:rsidRDefault="00021DD3" w:rsidP="00FD2F1E">
      <w:pPr>
        <w:pStyle w:val="a3"/>
        <w:rPr>
          <w:rFonts w:ascii="Times New Roman" w:hAnsi="Times New Roman" w:cs="Times New Roman"/>
          <w:b/>
          <w:sz w:val="20"/>
          <w:szCs w:val="20"/>
        </w:rPr>
      </w:pPr>
    </w:p>
    <w:p w14:paraId="7C5695E4" w14:textId="77777777" w:rsidR="00021DD3" w:rsidRDefault="00021DD3" w:rsidP="00FD2F1E">
      <w:pPr>
        <w:pStyle w:val="a3"/>
        <w:rPr>
          <w:rFonts w:ascii="Times New Roman" w:hAnsi="Times New Roman" w:cs="Times New Roman"/>
          <w:b/>
          <w:sz w:val="20"/>
          <w:szCs w:val="20"/>
        </w:rPr>
      </w:pPr>
    </w:p>
    <w:p w14:paraId="20C14058" w14:textId="77777777" w:rsidR="00021DD3" w:rsidRDefault="00021DD3" w:rsidP="00FD2F1E">
      <w:pPr>
        <w:pStyle w:val="a3"/>
        <w:rPr>
          <w:rFonts w:ascii="Times New Roman" w:hAnsi="Times New Roman" w:cs="Times New Roman"/>
          <w:b/>
          <w:sz w:val="20"/>
          <w:szCs w:val="20"/>
        </w:rPr>
      </w:pPr>
    </w:p>
    <w:p w14:paraId="30CE34D4" w14:textId="77777777" w:rsidR="00021DD3" w:rsidRDefault="00021DD3" w:rsidP="00FD2F1E">
      <w:pPr>
        <w:pStyle w:val="a3"/>
        <w:rPr>
          <w:rFonts w:ascii="Times New Roman" w:hAnsi="Times New Roman" w:cs="Times New Roman"/>
          <w:b/>
          <w:sz w:val="20"/>
          <w:szCs w:val="20"/>
        </w:rPr>
      </w:pPr>
    </w:p>
    <w:p w14:paraId="71CD8014" w14:textId="77777777" w:rsidR="00021DD3" w:rsidRDefault="00021DD3" w:rsidP="00FD2F1E">
      <w:pPr>
        <w:pStyle w:val="a3"/>
        <w:rPr>
          <w:rFonts w:ascii="Times New Roman" w:hAnsi="Times New Roman" w:cs="Times New Roman"/>
          <w:b/>
          <w:sz w:val="20"/>
          <w:szCs w:val="20"/>
        </w:rPr>
      </w:pPr>
    </w:p>
    <w:p w14:paraId="73B78203" w14:textId="77777777" w:rsidR="00021DD3" w:rsidRDefault="00021DD3" w:rsidP="00FD2F1E">
      <w:pPr>
        <w:pStyle w:val="a3"/>
        <w:rPr>
          <w:rFonts w:ascii="Times New Roman" w:hAnsi="Times New Roman" w:cs="Times New Roman"/>
          <w:b/>
          <w:sz w:val="20"/>
          <w:szCs w:val="20"/>
        </w:rPr>
      </w:pPr>
    </w:p>
    <w:p w14:paraId="6203ABF1" w14:textId="77777777" w:rsidR="00021DD3" w:rsidRDefault="00021DD3" w:rsidP="00FD2F1E">
      <w:pPr>
        <w:pStyle w:val="a3"/>
        <w:rPr>
          <w:rFonts w:ascii="Times New Roman" w:hAnsi="Times New Roman" w:cs="Times New Roman"/>
          <w:b/>
          <w:sz w:val="20"/>
          <w:szCs w:val="20"/>
        </w:rPr>
      </w:pPr>
    </w:p>
    <w:p w14:paraId="41E82A52" w14:textId="77777777" w:rsidR="00021DD3" w:rsidRDefault="00021DD3" w:rsidP="00FD2F1E">
      <w:pPr>
        <w:pStyle w:val="a3"/>
        <w:rPr>
          <w:rFonts w:ascii="Times New Roman" w:hAnsi="Times New Roman" w:cs="Times New Roman"/>
          <w:b/>
          <w:sz w:val="20"/>
          <w:szCs w:val="20"/>
        </w:rPr>
      </w:pPr>
    </w:p>
    <w:p w14:paraId="02AC699A" w14:textId="77777777" w:rsidR="00021DD3" w:rsidRDefault="00021DD3" w:rsidP="00FD2F1E">
      <w:pPr>
        <w:pStyle w:val="a3"/>
        <w:rPr>
          <w:rFonts w:ascii="Times New Roman" w:hAnsi="Times New Roman" w:cs="Times New Roman"/>
          <w:b/>
          <w:sz w:val="20"/>
          <w:szCs w:val="20"/>
        </w:rPr>
      </w:pPr>
    </w:p>
    <w:p w14:paraId="2B5BFC4F" w14:textId="77777777" w:rsidR="00021DD3" w:rsidRDefault="00021DD3" w:rsidP="00FD2F1E">
      <w:pPr>
        <w:pStyle w:val="a3"/>
        <w:rPr>
          <w:rFonts w:ascii="Times New Roman" w:hAnsi="Times New Roman" w:cs="Times New Roman"/>
          <w:b/>
          <w:sz w:val="20"/>
          <w:szCs w:val="20"/>
        </w:rPr>
      </w:pPr>
    </w:p>
    <w:p w14:paraId="02EB217F" w14:textId="77777777" w:rsidR="00021DD3" w:rsidRDefault="00021DD3" w:rsidP="00FD2F1E">
      <w:pPr>
        <w:pStyle w:val="a3"/>
        <w:rPr>
          <w:rFonts w:ascii="Times New Roman" w:hAnsi="Times New Roman" w:cs="Times New Roman"/>
          <w:b/>
          <w:sz w:val="20"/>
          <w:szCs w:val="20"/>
        </w:rPr>
      </w:pPr>
    </w:p>
    <w:p w14:paraId="1170B17F" w14:textId="77777777" w:rsidR="00021DD3" w:rsidRDefault="00021DD3" w:rsidP="00FD2F1E">
      <w:pPr>
        <w:pStyle w:val="a3"/>
        <w:rPr>
          <w:rFonts w:ascii="Times New Roman" w:hAnsi="Times New Roman" w:cs="Times New Roman"/>
          <w:b/>
          <w:sz w:val="20"/>
          <w:szCs w:val="20"/>
        </w:rPr>
      </w:pPr>
    </w:p>
    <w:p w14:paraId="2B561CFF" w14:textId="77777777" w:rsidR="00021DD3" w:rsidRDefault="00021DD3" w:rsidP="00FD2F1E">
      <w:pPr>
        <w:pStyle w:val="a3"/>
        <w:rPr>
          <w:rFonts w:ascii="Times New Roman" w:hAnsi="Times New Roman" w:cs="Times New Roman"/>
          <w:b/>
          <w:sz w:val="20"/>
          <w:szCs w:val="20"/>
        </w:rPr>
      </w:pPr>
    </w:p>
    <w:p w14:paraId="030D4A7C" w14:textId="77777777" w:rsidR="00021DD3" w:rsidRPr="004446E7" w:rsidRDefault="00021DD3" w:rsidP="00021DD3">
      <w:pPr>
        <w:rPr>
          <w:b/>
        </w:rPr>
      </w:pPr>
    </w:p>
    <w:sectPr w:rsidR="00021DD3" w:rsidRPr="004446E7" w:rsidSect="009E18B4">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4A21" w14:textId="77777777" w:rsidR="00CD0247" w:rsidRDefault="00CD0247" w:rsidP="007B0415">
      <w:pPr>
        <w:spacing w:after="0" w:line="240" w:lineRule="auto"/>
      </w:pPr>
      <w:r>
        <w:separator/>
      </w:r>
    </w:p>
  </w:endnote>
  <w:endnote w:type="continuationSeparator" w:id="0">
    <w:p w14:paraId="360997FB" w14:textId="77777777" w:rsidR="00CD0247" w:rsidRDefault="00CD0247" w:rsidP="007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0571" w14:textId="77777777" w:rsidR="00CD0247" w:rsidRDefault="00CD0247" w:rsidP="007B0415">
      <w:pPr>
        <w:spacing w:after="0" w:line="240" w:lineRule="auto"/>
      </w:pPr>
      <w:r>
        <w:separator/>
      </w:r>
    </w:p>
  </w:footnote>
  <w:footnote w:type="continuationSeparator" w:id="0">
    <w:p w14:paraId="7AF83031" w14:textId="77777777" w:rsidR="00CD0247" w:rsidRDefault="00CD0247" w:rsidP="007B0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229"/>
    <w:multiLevelType w:val="hybridMultilevel"/>
    <w:tmpl w:val="89E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16CE0"/>
    <w:multiLevelType w:val="hybridMultilevel"/>
    <w:tmpl w:val="865885D4"/>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BF73D25"/>
    <w:multiLevelType w:val="hybridMultilevel"/>
    <w:tmpl w:val="83BC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147B0"/>
    <w:multiLevelType w:val="hybridMultilevel"/>
    <w:tmpl w:val="014AF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00726"/>
    <w:multiLevelType w:val="hybridMultilevel"/>
    <w:tmpl w:val="FE1AE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95D2F"/>
    <w:multiLevelType w:val="multilevel"/>
    <w:tmpl w:val="762E56AA"/>
    <w:lvl w:ilvl="0">
      <w:start w:val="1"/>
      <w:numFmt w:val="decimal"/>
      <w:lvlText w:val="%1."/>
      <w:lvlJc w:val="left"/>
      <w:pPr>
        <w:tabs>
          <w:tab w:val="num" w:pos="360"/>
        </w:tabs>
        <w:ind w:left="360" w:hanging="360"/>
      </w:pPr>
      <w:rPr>
        <w:rFonts w:hint="default"/>
        <w:b/>
        <w:lang w:val="ru-RU"/>
      </w:rPr>
    </w:lvl>
    <w:lvl w:ilvl="1">
      <w:start w:val="1"/>
      <w:numFmt w:val="decimal"/>
      <w:lvlText w:val="%1.%2."/>
      <w:lvlJc w:val="left"/>
      <w:pPr>
        <w:tabs>
          <w:tab w:val="num" w:pos="360"/>
        </w:tabs>
        <w:ind w:left="360" w:hanging="360"/>
      </w:pPr>
      <w:rPr>
        <w:rFonts w:asciiTheme="minorHAnsi" w:hAnsiTheme="minorHAnsi" w:cstheme="minorHAnsi" w:hint="default"/>
        <w:b w:val="0"/>
        <w:i w:val="0"/>
        <w:sz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862"/>
        </w:tabs>
        <w:ind w:left="862" w:hanging="720"/>
      </w:pPr>
      <w:rPr>
        <w:rFonts w:hint="default"/>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4CF1931"/>
    <w:multiLevelType w:val="hybridMultilevel"/>
    <w:tmpl w:val="5198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CC67F7"/>
    <w:multiLevelType w:val="multilevel"/>
    <w:tmpl w:val="951003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7D5082"/>
    <w:multiLevelType w:val="hybridMultilevel"/>
    <w:tmpl w:val="903A8850"/>
    <w:lvl w:ilvl="0" w:tplc="7D581D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4F4123"/>
    <w:multiLevelType w:val="hybridMultilevel"/>
    <w:tmpl w:val="4CB8A170"/>
    <w:lvl w:ilvl="0" w:tplc="81F66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153C19"/>
    <w:multiLevelType w:val="hybridMultilevel"/>
    <w:tmpl w:val="7DDAB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E3D8F"/>
    <w:multiLevelType w:val="multilevel"/>
    <w:tmpl w:val="AF141194"/>
    <w:lvl w:ilvl="0">
      <w:start w:val="1"/>
      <w:numFmt w:val="decimal"/>
      <w:lvlText w:val="%1."/>
      <w:legacy w:legacy="1" w:legacySpace="0" w:legacyIndent="0"/>
      <w:lvlJc w:val="left"/>
      <w:pPr>
        <w:ind w:left="0" w:firstLine="0"/>
      </w:pPr>
      <w:rPr>
        <w:rFonts w:hint="default"/>
      </w:rPr>
    </w:lvl>
    <w:lvl w:ilvl="1">
      <w:start w:val="1"/>
      <w:numFmt w:val="decimal"/>
      <w:lvlText w:val="%1.%2."/>
      <w:legacy w:legacy="1" w:legacySpace="0" w:legacyIndent="0"/>
      <w:lvlJc w:val="left"/>
      <w:pPr>
        <w:ind w:left="284" w:firstLine="0"/>
      </w:pPr>
      <w:rPr>
        <w:rFonts w:hint="default"/>
        <w:b w:val="0"/>
        <w:i w:val="0"/>
        <w:strike w:val="0"/>
        <w:color w:val="auto"/>
        <w:sz w:val="16"/>
        <w:szCs w:val="16"/>
      </w:rPr>
    </w:lvl>
    <w:lvl w:ilvl="2">
      <w:start w:val="1"/>
      <w:numFmt w:val="decimal"/>
      <w:lvlText w:val="%1.%2.%3."/>
      <w:legacy w:legacy="1" w:legacySpace="0" w:legacyIndent="0"/>
      <w:lvlJc w:val="left"/>
      <w:pPr>
        <w:ind w:left="0" w:firstLine="0"/>
      </w:pPr>
      <w:rPr>
        <w:rFonts w:hint="default"/>
        <w:b w:val="0"/>
        <w:sz w:val="16"/>
        <w:szCs w:val="16"/>
      </w:rPr>
    </w:lvl>
    <w:lvl w:ilvl="3">
      <w:start w:val="1"/>
      <w:numFmt w:val="decimal"/>
      <w:lvlText w:val="%1.%2.%3.%4."/>
      <w:legacy w:legacy="1" w:legacySpace="0" w:legacyIndent="0"/>
      <w:lvlJc w:val="left"/>
      <w:pPr>
        <w:ind w:left="0" w:firstLine="0"/>
      </w:pPr>
      <w:rPr>
        <w:rFonts w:hint="default"/>
      </w:rPr>
    </w:lvl>
    <w:lvl w:ilvl="4">
      <w:start w:val="1"/>
      <w:numFmt w:val="decimal"/>
      <w:lvlText w:val="%1.%2.%3.%4.%5."/>
      <w:legacy w:legacy="1" w:legacySpace="0" w:legacyIndent="0"/>
      <w:lvlJc w:val="left"/>
      <w:pPr>
        <w:ind w:left="0" w:firstLine="0"/>
      </w:pPr>
      <w:rPr>
        <w:rFonts w:hint="default"/>
      </w:rPr>
    </w:lvl>
    <w:lvl w:ilvl="5">
      <w:start w:val="1"/>
      <w:numFmt w:val="decimal"/>
      <w:lvlText w:val="%1.%2.%3.%4.%5.%6."/>
      <w:legacy w:legacy="1" w:legacySpace="0" w:legacyIndent="0"/>
      <w:lvlJc w:val="left"/>
      <w:pPr>
        <w:ind w:left="0" w:firstLine="0"/>
      </w:pPr>
      <w:rPr>
        <w:rFonts w:hint="default"/>
      </w:rPr>
    </w:lvl>
    <w:lvl w:ilvl="6">
      <w:start w:val="1"/>
      <w:numFmt w:val="decimal"/>
      <w:lvlText w:val="%1.%2.%3.%4.%5.%6.%7."/>
      <w:legacy w:legacy="1" w:legacySpace="0" w:legacyIndent="0"/>
      <w:lvlJc w:val="left"/>
      <w:pPr>
        <w:ind w:left="0" w:firstLine="0"/>
      </w:pPr>
      <w:rPr>
        <w:rFonts w:hint="default"/>
      </w:rPr>
    </w:lvl>
    <w:lvl w:ilvl="7">
      <w:start w:val="1"/>
      <w:numFmt w:val="decimal"/>
      <w:lvlText w:val="%1.%2.%3.%4.%5.%6.%7.%8."/>
      <w:legacy w:legacy="1" w:legacySpace="0" w:legacyIndent="0"/>
      <w:lvlJc w:val="left"/>
      <w:pPr>
        <w:ind w:left="0" w:firstLine="0"/>
      </w:pPr>
      <w:rPr>
        <w:rFonts w:hint="default"/>
      </w:rPr>
    </w:lvl>
    <w:lvl w:ilvl="8">
      <w:start w:val="1"/>
      <w:numFmt w:val="decimal"/>
      <w:lvlText w:val="%1.%2.%3.%4.%5.%6.%7.%8.%9."/>
      <w:legacy w:legacy="1" w:legacySpace="120" w:legacyIndent="1440"/>
      <w:lvlJc w:val="left"/>
      <w:pPr>
        <w:ind w:left="1440" w:hanging="144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8"/>
  </w:num>
  <w:num w:numId="7">
    <w:abstractNumId w:val="9"/>
  </w:num>
  <w:num w:numId="8">
    <w:abstractNumId w:val="1"/>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60"/>
    <w:rsid w:val="00021DD3"/>
    <w:rsid w:val="000547C6"/>
    <w:rsid w:val="00091AED"/>
    <w:rsid w:val="000B6191"/>
    <w:rsid w:val="000C6203"/>
    <w:rsid w:val="00166E1C"/>
    <w:rsid w:val="0017126A"/>
    <w:rsid w:val="00236CB6"/>
    <w:rsid w:val="00254660"/>
    <w:rsid w:val="002A6F4A"/>
    <w:rsid w:val="002B2757"/>
    <w:rsid w:val="002D313F"/>
    <w:rsid w:val="00346C4A"/>
    <w:rsid w:val="003B05FB"/>
    <w:rsid w:val="003B55EA"/>
    <w:rsid w:val="003E2BA7"/>
    <w:rsid w:val="003E5D70"/>
    <w:rsid w:val="00435294"/>
    <w:rsid w:val="004E2611"/>
    <w:rsid w:val="004E6767"/>
    <w:rsid w:val="00530BC6"/>
    <w:rsid w:val="005F7878"/>
    <w:rsid w:val="007608D0"/>
    <w:rsid w:val="00772BF8"/>
    <w:rsid w:val="0078075B"/>
    <w:rsid w:val="007A4008"/>
    <w:rsid w:val="007B0415"/>
    <w:rsid w:val="007D2A29"/>
    <w:rsid w:val="008110A6"/>
    <w:rsid w:val="00823290"/>
    <w:rsid w:val="008717EC"/>
    <w:rsid w:val="00897B14"/>
    <w:rsid w:val="008F13B0"/>
    <w:rsid w:val="009E18B4"/>
    <w:rsid w:val="00A5024C"/>
    <w:rsid w:val="00AD3633"/>
    <w:rsid w:val="00B77311"/>
    <w:rsid w:val="00BC2D20"/>
    <w:rsid w:val="00BD1951"/>
    <w:rsid w:val="00C32135"/>
    <w:rsid w:val="00C7303D"/>
    <w:rsid w:val="00CA4EEE"/>
    <w:rsid w:val="00CD0247"/>
    <w:rsid w:val="00D946D1"/>
    <w:rsid w:val="00E129B1"/>
    <w:rsid w:val="00E5732F"/>
    <w:rsid w:val="00EC57C6"/>
    <w:rsid w:val="00F226F5"/>
    <w:rsid w:val="00F767E0"/>
    <w:rsid w:val="00FD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D75B"/>
  <w15:chartTrackingRefBased/>
  <w15:docId w15:val="{7408A5EC-A677-43AC-954F-617C93D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8B4"/>
  </w:style>
  <w:style w:type="paragraph" w:styleId="3">
    <w:name w:val="heading 3"/>
    <w:basedOn w:val="a"/>
    <w:next w:val="a"/>
    <w:link w:val="30"/>
    <w:qFormat/>
    <w:rsid w:val="00021DD3"/>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18B4"/>
    <w:pPr>
      <w:spacing w:after="0" w:line="240" w:lineRule="auto"/>
    </w:pPr>
  </w:style>
  <w:style w:type="table" w:styleId="a4">
    <w:name w:val="Table Grid"/>
    <w:basedOn w:val="a1"/>
    <w:uiPriority w:val="59"/>
    <w:rsid w:val="009E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E5D70"/>
    <w:rPr>
      <w:color w:val="0563C1" w:themeColor="hyperlink"/>
      <w:u w:val="single"/>
    </w:rPr>
  </w:style>
  <w:style w:type="paragraph" w:styleId="a6">
    <w:name w:val="List Paragraph"/>
    <w:aliases w:val="Пункт"/>
    <w:basedOn w:val="a"/>
    <w:link w:val="a7"/>
    <w:uiPriority w:val="34"/>
    <w:qFormat/>
    <w:rsid w:val="007B0415"/>
    <w:pPr>
      <w:spacing w:after="200" w:line="276" w:lineRule="auto"/>
      <w:ind w:left="720"/>
      <w:contextualSpacing/>
    </w:pPr>
  </w:style>
  <w:style w:type="character" w:styleId="a8">
    <w:name w:val="annotation reference"/>
    <w:basedOn w:val="a0"/>
    <w:uiPriority w:val="99"/>
    <w:unhideWhenUsed/>
    <w:rsid w:val="007B0415"/>
    <w:rPr>
      <w:sz w:val="16"/>
      <w:szCs w:val="16"/>
    </w:rPr>
  </w:style>
  <w:style w:type="paragraph" w:styleId="a9">
    <w:name w:val="annotation text"/>
    <w:basedOn w:val="a"/>
    <w:link w:val="aa"/>
    <w:uiPriority w:val="99"/>
    <w:unhideWhenUsed/>
    <w:rsid w:val="007B0415"/>
    <w:pPr>
      <w:spacing w:after="200" w:line="240" w:lineRule="auto"/>
    </w:pPr>
    <w:rPr>
      <w:sz w:val="20"/>
      <w:szCs w:val="20"/>
    </w:rPr>
  </w:style>
  <w:style w:type="character" w:customStyle="1" w:styleId="aa">
    <w:name w:val="Текст примечания Знак"/>
    <w:basedOn w:val="a0"/>
    <w:link w:val="a9"/>
    <w:uiPriority w:val="99"/>
    <w:rsid w:val="007B0415"/>
    <w:rPr>
      <w:sz w:val="20"/>
      <w:szCs w:val="20"/>
    </w:rPr>
  </w:style>
  <w:style w:type="character" w:customStyle="1" w:styleId="a7">
    <w:name w:val="Абзац списка Знак"/>
    <w:aliases w:val="Пункт Знак"/>
    <w:link w:val="a6"/>
    <w:uiPriority w:val="34"/>
    <w:locked/>
    <w:rsid w:val="007B0415"/>
  </w:style>
  <w:style w:type="paragraph" w:styleId="ab">
    <w:name w:val="Balloon Text"/>
    <w:basedOn w:val="a"/>
    <w:link w:val="ac"/>
    <w:uiPriority w:val="99"/>
    <w:semiHidden/>
    <w:unhideWhenUsed/>
    <w:rsid w:val="007B041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0415"/>
    <w:rPr>
      <w:rFonts w:ascii="Segoe UI" w:hAnsi="Segoe UI" w:cs="Segoe UI"/>
      <w:sz w:val="18"/>
      <w:szCs w:val="18"/>
    </w:rPr>
  </w:style>
  <w:style w:type="paragraph" w:styleId="ad">
    <w:name w:val="footer"/>
    <w:basedOn w:val="a"/>
    <w:link w:val="ae"/>
    <w:unhideWhenUsed/>
    <w:rsid w:val="007B0415"/>
    <w:pPr>
      <w:tabs>
        <w:tab w:val="center" w:pos="4677"/>
        <w:tab w:val="right" w:pos="9355"/>
      </w:tabs>
      <w:spacing w:after="0" w:line="240" w:lineRule="auto"/>
    </w:pPr>
  </w:style>
  <w:style w:type="character" w:customStyle="1" w:styleId="ae">
    <w:name w:val="Нижний колонтитул Знак"/>
    <w:basedOn w:val="a0"/>
    <w:link w:val="ad"/>
    <w:rsid w:val="007B0415"/>
  </w:style>
  <w:style w:type="paragraph" w:customStyle="1" w:styleId="Caaiuee">
    <w:name w:val="Caaiuee"/>
    <w:basedOn w:val="a"/>
    <w:next w:val="a"/>
    <w:rsid w:val="007B0415"/>
    <w:pPr>
      <w:tabs>
        <w:tab w:val="left" w:pos="1134"/>
        <w:tab w:val="left" w:pos="2268"/>
        <w:tab w:val="left" w:pos="3402"/>
        <w:tab w:val="left" w:pos="4536"/>
        <w:tab w:val="left" w:pos="5670"/>
        <w:tab w:val="left" w:pos="6804"/>
        <w:tab w:val="left" w:pos="7938"/>
        <w:tab w:val="left" w:pos="9072"/>
      </w:tabs>
      <w:spacing w:before="120" w:after="60" w:line="240" w:lineRule="auto"/>
      <w:jc w:val="center"/>
    </w:pPr>
    <w:rPr>
      <w:rFonts w:ascii="Arial" w:eastAsia="Times New Roman" w:hAnsi="Arial" w:cs="Times New Roman"/>
      <w:sz w:val="20"/>
      <w:szCs w:val="20"/>
    </w:rPr>
  </w:style>
  <w:style w:type="paragraph" w:styleId="af">
    <w:name w:val="Body Text Indent"/>
    <w:basedOn w:val="a"/>
    <w:link w:val="af0"/>
    <w:uiPriority w:val="99"/>
    <w:rsid w:val="007B0415"/>
    <w:pPr>
      <w:spacing w:after="0" w:line="240" w:lineRule="auto"/>
      <w:ind w:right="-1" w:firstLine="567"/>
      <w:jc w:val="both"/>
    </w:pPr>
    <w:rPr>
      <w:rFonts w:ascii="Times New Roman" w:eastAsia="Times New Roman" w:hAnsi="Times New Roman" w:cs="Times New Roman"/>
      <w:szCs w:val="20"/>
      <w:lang w:eastAsia="ru-RU"/>
    </w:rPr>
  </w:style>
  <w:style w:type="character" w:customStyle="1" w:styleId="af0">
    <w:name w:val="Основной текст с отступом Знак"/>
    <w:basedOn w:val="a0"/>
    <w:link w:val="af"/>
    <w:uiPriority w:val="99"/>
    <w:rsid w:val="007B0415"/>
    <w:rPr>
      <w:rFonts w:ascii="Times New Roman" w:eastAsia="Times New Roman" w:hAnsi="Times New Roman" w:cs="Times New Roman"/>
      <w:szCs w:val="20"/>
      <w:lang w:eastAsia="ru-RU"/>
    </w:rPr>
  </w:style>
  <w:style w:type="paragraph" w:styleId="af1">
    <w:name w:val="footnote text"/>
    <w:basedOn w:val="a"/>
    <w:link w:val="af2"/>
    <w:unhideWhenUsed/>
    <w:rsid w:val="007B041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7B0415"/>
    <w:rPr>
      <w:rFonts w:ascii="Times New Roman" w:eastAsia="Times New Roman" w:hAnsi="Times New Roman" w:cs="Times New Roman"/>
      <w:sz w:val="20"/>
      <w:szCs w:val="20"/>
      <w:lang w:eastAsia="ru-RU"/>
    </w:rPr>
  </w:style>
  <w:style w:type="paragraph" w:customStyle="1" w:styleId="Loan1">
    <w:name w:val="Loan1"/>
    <w:basedOn w:val="a"/>
    <w:rsid w:val="007B0415"/>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rPr>
  </w:style>
  <w:style w:type="paragraph" w:styleId="af3">
    <w:name w:val="caption"/>
    <w:basedOn w:val="a"/>
    <w:next w:val="a"/>
    <w:qFormat/>
    <w:rsid w:val="007B0415"/>
    <w:pPr>
      <w:spacing w:after="0" w:line="240" w:lineRule="auto"/>
      <w:jc w:val="both"/>
    </w:pPr>
    <w:rPr>
      <w:rFonts w:ascii="Times New Roman" w:eastAsia="Times New Roman" w:hAnsi="Times New Roman" w:cs="Times New Roman"/>
      <w:b/>
      <w:sz w:val="20"/>
      <w:szCs w:val="20"/>
    </w:rPr>
  </w:style>
  <w:style w:type="character" w:styleId="af4">
    <w:name w:val="footnote reference"/>
    <w:basedOn w:val="a0"/>
    <w:unhideWhenUsed/>
    <w:rsid w:val="007B0415"/>
    <w:rPr>
      <w:vertAlign w:val="superscript"/>
    </w:rPr>
  </w:style>
  <w:style w:type="character" w:customStyle="1" w:styleId="30">
    <w:name w:val="Заголовок 3 Знак"/>
    <w:basedOn w:val="a0"/>
    <w:link w:val="3"/>
    <w:rsid w:val="00021DD3"/>
    <w:rPr>
      <w:rFonts w:ascii="Times New Roman" w:eastAsia="Times New Roman" w:hAnsi="Times New Roman" w:cs="Times New Roman"/>
      <w:b/>
      <w:bCs/>
      <w:color w:val="000000"/>
      <w:spacing w:val="-2"/>
      <w:w w:val="101"/>
      <w:sz w:val="28"/>
      <w:szCs w:val="28"/>
      <w:lang w:eastAsia="ru-RU"/>
    </w:rPr>
  </w:style>
  <w:style w:type="paragraph" w:customStyle="1" w:styleId="ConsTitle">
    <w:name w:val="ConsTitle"/>
    <w:rsid w:val="00021DD3"/>
    <w:pPr>
      <w:widowControl w:val="0"/>
      <w:spacing w:after="0" w:line="240" w:lineRule="auto"/>
    </w:pPr>
    <w:rPr>
      <w:rFonts w:ascii="Arial" w:eastAsia="Times New Roman" w:hAnsi="Arial" w:cs="Times New Roman"/>
      <w:b/>
      <w:snapToGrid w:val="0"/>
      <w:sz w:val="16"/>
      <w:szCs w:val="20"/>
      <w:lang w:eastAsia="ru-RU"/>
    </w:rPr>
  </w:style>
  <w:style w:type="paragraph" w:styleId="2">
    <w:name w:val="Body Text Indent 2"/>
    <w:basedOn w:val="a"/>
    <w:link w:val="20"/>
    <w:uiPriority w:val="99"/>
    <w:semiHidden/>
    <w:unhideWhenUsed/>
    <w:rsid w:val="00021DD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21DD3"/>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7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773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cdekfin.ru" TargetMode="External"/><Relationship Id="rId13" Type="http://schemas.openxmlformats.org/officeDocument/2006/relationships/hyperlink" Target="http://www.cdekfin.ru" TargetMode="External"/><Relationship Id="rId3" Type="http://schemas.openxmlformats.org/officeDocument/2006/relationships/settings" Target="settings.xml"/><Relationship Id="rId7" Type="http://schemas.openxmlformats.org/officeDocument/2006/relationships/hyperlink" Target="http://www.cdekfin.ru" TargetMode="External"/><Relationship Id="rId12" Type="http://schemas.openxmlformats.org/officeDocument/2006/relationships/hyperlink" Target="http://www.cdekfi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kfin.ru" TargetMode="External"/><Relationship Id="rId5" Type="http://schemas.openxmlformats.org/officeDocument/2006/relationships/footnotes" Target="footnotes.xml"/><Relationship Id="rId15" Type="http://schemas.openxmlformats.org/officeDocument/2006/relationships/hyperlink" Target="http://www.treasury.gov/offices/enforcement/ofac/sdn/index.html" TargetMode="External"/><Relationship Id="rId10" Type="http://schemas.openxmlformats.org/officeDocument/2006/relationships/hyperlink" Target="mailto:disput@cdekfin.ru" TargetMode="External"/><Relationship Id="rId4" Type="http://schemas.openxmlformats.org/officeDocument/2006/relationships/webSettings" Target="webSettings.xml"/><Relationship Id="rId9" Type="http://schemas.openxmlformats.org/officeDocument/2006/relationships/hyperlink" Target="mailto:client@cdekfin.ru" TargetMode="External"/><Relationship Id="rId14" Type="http://schemas.openxmlformats.org/officeDocument/2006/relationships/hyperlink" Target="http://www.cdek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11324</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cdekfin_01</cp:lastModifiedBy>
  <cp:revision>3</cp:revision>
  <dcterms:created xsi:type="dcterms:W3CDTF">2021-05-12T07:57:00Z</dcterms:created>
  <dcterms:modified xsi:type="dcterms:W3CDTF">2021-05-12T08:07:00Z</dcterms:modified>
</cp:coreProperties>
</file>